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83" w:rsidRPr="00DB35E5" w:rsidRDefault="00113183" w:rsidP="00474C98">
      <w:pPr>
        <w:pStyle w:val="1LTTitel"/>
        <w:jc w:val="center"/>
        <w:rPr>
          <w:color w:val="000000" w:themeColor="text1"/>
          <w:sz w:val="24"/>
          <w:szCs w:val="24"/>
          <w:lang w:val="uk-UA"/>
        </w:rPr>
      </w:pPr>
      <w:r w:rsidRPr="00DB35E5">
        <w:rPr>
          <w:color w:val="000000" w:themeColor="text1"/>
          <w:sz w:val="24"/>
          <w:szCs w:val="24"/>
          <w:lang w:val="uk-UA"/>
        </w:rPr>
        <w:t>Рекомендації для педагогів</w:t>
      </w:r>
    </w:p>
    <w:p w:rsidR="00113183" w:rsidRPr="00DB35E5" w:rsidRDefault="00113183" w:rsidP="00474C98">
      <w:pPr>
        <w:pStyle w:val="1LTTitel"/>
        <w:jc w:val="center"/>
        <w:rPr>
          <w:color w:val="000000" w:themeColor="text1"/>
          <w:sz w:val="24"/>
          <w:szCs w:val="24"/>
          <w:lang w:val="uk-UA"/>
        </w:rPr>
      </w:pPr>
      <w:r w:rsidRPr="00DB35E5">
        <w:rPr>
          <w:color w:val="000000" w:themeColor="text1"/>
          <w:sz w:val="24"/>
          <w:szCs w:val="24"/>
          <w:lang w:val="uk-UA"/>
        </w:rPr>
        <w:t>Тривожна дитина:</w:t>
      </w:r>
    </w:p>
    <w:p w:rsidR="00113183" w:rsidRPr="00DB35E5" w:rsidRDefault="00113183" w:rsidP="00474C98">
      <w:pPr>
        <w:pStyle w:val="1LTTitel"/>
        <w:jc w:val="center"/>
        <w:rPr>
          <w:color w:val="000000" w:themeColor="text1"/>
          <w:sz w:val="24"/>
          <w:szCs w:val="24"/>
          <w:lang w:val="uk-UA"/>
        </w:rPr>
      </w:pPr>
    </w:p>
    <w:p w:rsidR="00113183" w:rsidRPr="00DB35E5" w:rsidRDefault="00113183" w:rsidP="00474C98">
      <w:pPr>
        <w:pStyle w:val="LTGliederung1"/>
        <w:numPr>
          <w:ilvl w:val="0"/>
          <w:numId w:val="1"/>
        </w:numPr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  <w:r w:rsidRPr="00DB35E5">
        <w:rPr>
          <w:color w:val="000000" w:themeColor="text1"/>
          <w:sz w:val="24"/>
          <w:szCs w:val="24"/>
          <w:lang w:val="uk-UA"/>
        </w:rPr>
        <w:t xml:space="preserve">Необхідно завжди підбадьорювати, демонструвати впевненість у перемозі, та можливості успіху, формувати віру в </w:t>
      </w:r>
      <w:proofErr w:type="spellStart"/>
      <w:r w:rsidRPr="00DB35E5">
        <w:rPr>
          <w:color w:val="000000" w:themeColor="text1"/>
          <w:sz w:val="24"/>
          <w:szCs w:val="24"/>
          <w:lang w:val="uk-UA"/>
        </w:rPr>
        <w:t>успіх-</w:t>
      </w:r>
      <w:proofErr w:type="spellEnd"/>
      <w:r w:rsidRPr="00DB35E5">
        <w:rPr>
          <w:color w:val="000000" w:themeColor="text1"/>
          <w:sz w:val="24"/>
          <w:szCs w:val="24"/>
          <w:lang w:val="uk-UA"/>
        </w:rPr>
        <w:t xml:space="preserve"> підкреслювати будь-які поліпшення, про будь-які внески, розкривати сильні риси учнів, </w:t>
      </w:r>
    </w:p>
    <w:p w:rsidR="00113183" w:rsidRPr="00DB35E5" w:rsidRDefault="00113183" w:rsidP="00474C98">
      <w:pPr>
        <w:pStyle w:val="LTGliederung1"/>
        <w:numPr>
          <w:ilvl w:val="0"/>
          <w:numId w:val="1"/>
        </w:numPr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DB35E5">
        <w:rPr>
          <w:color w:val="000000" w:themeColor="text1"/>
          <w:sz w:val="24"/>
          <w:szCs w:val="24"/>
        </w:rPr>
        <w:t>Аналізувати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минулий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успіх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повторювати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закріплювати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успі</w:t>
      </w:r>
      <w:proofErr w:type="gramStart"/>
      <w:r w:rsidRPr="00DB35E5">
        <w:rPr>
          <w:color w:val="000000" w:themeColor="text1"/>
          <w:sz w:val="24"/>
          <w:szCs w:val="24"/>
        </w:rPr>
        <w:t>х</w:t>
      </w:r>
      <w:proofErr w:type="spellEnd"/>
      <w:proofErr w:type="gramEnd"/>
      <w:r w:rsidRPr="00DB35E5">
        <w:rPr>
          <w:color w:val="000000" w:themeColor="text1"/>
          <w:sz w:val="24"/>
          <w:szCs w:val="24"/>
        </w:rPr>
        <w:t>;</w:t>
      </w:r>
    </w:p>
    <w:p w:rsidR="00113183" w:rsidRPr="00DB35E5" w:rsidRDefault="00113183" w:rsidP="00474C98">
      <w:pPr>
        <w:pStyle w:val="LTGliederung1"/>
        <w:numPr>
          <w:ilvl w:val="0"/>
          <w:numId w:val="1"/>
        </w:numPr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DB35E5">
        <w:rPr>
          <w:color w:val="000000" w:themeColor="text1"/>
          <w:sz w:val="24"/>
          <w:szCs w:val="24"/>
        </w:rPr>
        <w:t>Робити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процес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навчання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відчутни</w:t>
      </w:r>
      <w:proofErr w:type="gramStart"/>
      <w:r w:rsidRPr="00DB35E5">
        <w:rPr>
          <w:color w:val="000000" w:themeColor="text1"/>
          <w:sz w:val="24"/>
          <w:szCs w:val="24"/>
        </w:rPr>
        <w:t>м</w:t>
      </w:r>
      <w:proofErr w:type="spellEnd"/>
      <w:r w:rsidRPr="00DB35E5">
        <w:rPr>
          <w:color w:val="000000" w:themeColor="text1"/>
          <w:sz w:val="24"/>
          <w:szCs w:val="24"/>
        </w:rPr>
        <w:t>(</w:t>
      </w:r>
      <w:proofErr w:type="gram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наліпки</w:t>
      </w:r>
      <w:proofErr w:type="spellEnd"/>
      <w:r w:rsidRPr="00DB35E5">
        <w:rPr>
          <w:color w:val="000000" w:themeColor="text1"/>
          <w:sz w:val="24"/>
          <w:szCs w:val="24"/>
        </w:rPr>
        <w:t xml:space="preserve">- “Я </w:t>
      </w:r>
      <w:proofErr w:type="spellStart"/>
      <w:r w:rsidRPr="00DB35E5">
        <w:rPr>
          <w:color w:val="000000" w:themeColor="text1"/>
          <w:sz w:val="24"/>
          <w:szCs w:val="24"/>
        </w:rPr>
        <w:t>можу</w:t>
      </w:r>
      <w:proofErr w:type="spellEnd"/>
      <w:r w:rsidRPr="00DB35E5">
        <w:rPr>
          <w:color w:val="000000" w:themeColor="text1"/>
          <w:sz w:val="24"/>
          <w:szCs w:val="24"/>
        </w:rPr>
        <w:t xml:space="preserve">”, </w:t>
      </w:r>
      <w:proofErr w:type="spellStart"/>
      <w:r w:rsidRPr="00DB35E5">
        <w:rPr>
          <w:color w:val="000000" w:themeColor="text1"/>
          <w:sz w:val="24"/>
          <w:szCs w:val="24"/>
        </w:rPr>
        <w:t>альбоми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досягнень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розповіді</w:t>
      </w:r>
      <w:proofErr w:type="spellEnd"/>
      <w:r w:rsidRPr="00DB35E5">
        <w:rPr>
          <w:color w:val="000000" w:themeColor="text1"/>
          <w:sz w:val="24"/>
          <w:szCs w:val="24"/>
        </w:rPr>
        <w:t xml:space="preserve"> про “</w:t>
      </w:r>
      <w:proofErr w:type="spellStart"/>
      <w:r w:rsidRPr="00DB35E5">
        <w:rPr>
          <w:color w:val="000000" w:themeColor="text1"/>
          <w:sz w:val="24"/>
          <w:szCs w:val="24"/>
        </w:rPr>
        <w:t>вчора</w:t>
      </w:r>
      <w:proofErr w:type="spellEnd"/>
      <w:r w:rsidRPr="00DB35E5">
        <w:rPr>
          <w:color w:val="000000" w:themeColor="text1"/>
          <w:sz w:val="24"/>
          <w:szCs w:val="24"/>
        </w:rPr>
        <w:t>”, “</w:t>
      </w:r>
      <w:proofErr w:type="spellStart"/>
      <w:r w:rsidRPr="00DB35E5">
        <w:rPr>
          <w:color w:val="000000" w:themeColor="text1"/>
          <w:sz w:val="24"/>
          <w:szCs w:val="24"/>
        </w:rPr>
        <w:t>сьогодні</w:t>
      </w:r>
      <w:proofErr w:type="spellEnd"/>
      <w:r w:rsidRPr="00DB35E5">
        <w:rPr>
          <w:color w:val="000000" w:themeColor="text1"/>
          <w:sz w:val="24"/>
          <w:szCs w:val="24"/>
        </w:rPr>
        <w:t>”, “завтра”;</w:t>
      </w:r>
    </w:p>
    <w:p w:rsidR="00113183" w:rsidRPr="00DB35E5" w:rsidRDefault="00113183" w:rsidP="00474C98">
      <w:pPr>
        <w:pStyle w:val="LTGliederung1"/>
        <w:numPr>
          <w:ilvl w:val="0"/>
          <w:numId w:val="1"/>
        </w:numPr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DB35E5">
        <w:rPr>
          <w:color w:val="000000" w:themeColor="text1"/>
          <w:sz w:val="24"/>
          <w:szCs w:val="24"/>
        </w:rPr>
        <w:t>Намагатися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виховувати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правильне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відношення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щодо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результатів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B35E5">
        <w:rPr>
          <w:color w:val="000000" w:themeColor="text1"/>
          <w:sz w:val="24"/>
          <w:szCs w:val="24"/>
        </w:rPr>
        <w:t>своєї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</w:t>
      </w:r>
      <w:proofErr w:type="gramEnd"/>
      <w:r w:rsidRPr="00DB35E5">
        <w:rPr>
          <w:color w:val="000000" w:themeColor="text1"/>
          <w:sz w:val="24"/>
          <w:szCs w:val="24"/>
        </w:rPr>
        <w:t>іяльності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. </w:t>
      </w:r>
      <w:proofErr w:type="spellStart"/>
      <w:r w:rsidRPr="00DB35E5">
        <w:rPr>
          <w:color w:val="000000" w:themeColor="text1"/>
          <w:sz w:val="24"/>
          <w:szCs w:val="24"/>
        </w:rPr>
        <w:t>Вміння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правильно </w:t>
      </w:r>
      <w:proofErr w:type="spellStart"/>
      <w:r w:rsidRPr="00DB35E5">
        <w:rPr>
          <w:color w:val="000000" w:themeColor="text1"/>
          <w:sz w:val="24"/>
          <w:szCs w:val="24"/>
        </w:rPr>
        <w:t>оцінити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себе;</w:t>
      </w:r>
    </w:p>
    <w:p w:rsidR="00113183" w:rsidRPr="00DB35E5" w:rsidRDefault="00113183" w:rsidP="00474C98">
      <w:pPr>
        <w:pStyle w:val="LTGliederung1"/>
        <w:numPr>
          <w:ilvl w:val="0"/>
          <w:numId w:val="1"/>
        </w:numPr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DB35E5">
        <w:rPr>
          <w:color w:val="000000" w:themeColor="text1"/>
          <w:sz w:val="24"/>
          <w:szCs w:val="24"/>
        </w:rPr>
        <w:t>Спокійно</w:t>
      </w:r>
      <w:proofErr w:type="spellEnd"/>
      <w:r w:rsidRPr="00DB35E5">
        <w:rPr>
          <w:color w:val="000000" w:themeColor="text1"/>
          <w:sz w:val="24"/>
          <w:szCs w:val="24"/>
        </w:rPr>
        <w:t xml:space="preserve"> та правильно </w:t>
      </w:r>
      <w:proofErr w:type="spellStart"/>
      <w:r w:rsidRPr="00DB35E5">
        <w:rPr>
          <w:color w:val="000000" w:themeColor="text1"/>
          <w:sz w:val="24"/>
          <w:szCs w:val="24"/>
        </w:rPr>
        <w:t>відноситись</w:t>
      </w:r>
      <w:proofErr w:type="spellEnd"/>
      <w:r w:rsidRPr="00DB35E5">
        <w:rPr>
          <w:color w:val="000000" w:themeColor="text1"/>
          <w:sz w:val="24"/>
          <w:szCs w:val="24"/>
        </w:rPr>
        <w:t xml:space="preserve"> до </w:t>
      </w:r>
      <w:proofErr w:type="spellStart"/>
      <w:r w:rsidRPr="00DB35E5">
        <w:rPr>
          <w:color w:val="000000" w:themeColor="text1"/>
          <w:sz w:val="24"/>
          <w:szCs w:val="24"/>
        </w:rPr>
        <w:t>успі</w:t>
      </w:r>
      <w:proofErr w:type="gramStart"/>
      <w:r w:rsidRPr="00DB35E5">
        <w:rPr>
          <w:color w:val="000000" w:themeColor="text1"/>
          <w:sz w:val="24"/>
          <w:szCs w:val="24"/>
        </w:rPr>
        <w:t>х</w:t>
      </w:r>
      <w:proofErr w:type="gramEnd"/>
      <w:r w:rsidRPr="00DB35E5">
        <w:rPr>
          <w:color w:val="000000" w:themeColor="text1"/>
          <w:sz w:val="24"/>
          <w:szCs w:val="24"/>
        </w:rPr>
        <w:t>ів</w:t>
      </w:r>
      <w:proofErr w:type="spellEnd"/>
      <w:r w:rsidRPr="00DB35E5">
        <w:rPr>
          <w:color w:val="000000" w:themeColor="text1"/>
          <w:sz w:val="24"/>
          <w:szCs w:val="24"/>
        </w:rPr>
        <w:t xml:space="preserve"> та до </w:t>
      </w:r>
      <w:proofErr w:type="spellStart"/>
      <w:r w:rsidRPr="00DB35E5">
        <w:rPr>
          <w:color w:val="000000" w:themeColor="text1"/>
          <w:sz w:val="24"/>
          <w:szCs w:val="24"/>
        </w:rPr>
        <w:t>невдач</w:t>
      </w:r>
      <w:proofErr w:type="spellEnd"/>
      <w:r w:rsidRPr="00DB35E5">
        <w:rPr>
          <w:color w:val="000000" w:themeColor="text1"/>
          <w:sz w:val="24"/>
          <w:szCs w:val="24"/>
        </w:rPr>
        <w:t xml:space="preserve">. Не </w:t>
      </w:r>
      <w:proofErr w:type="spellStart"/>
      <w:r w:rsidRPr="00DB35E5">
        <w:rPr>
          <w:color w:val="000000" w:themeColor="text1"/>
          <w:sz w:val="24"/>
          <w:szCs w:val="24"/>
        </w:rPr>
        <w:t>соромитись</w:t>
      </w:r>
      <w:proofErr w:type="spellEnd"/>
      <w:r w:rsidRPr="00DB35E5">
        <w:rPr>
          <w:color w:val="000000" w:themeColor="text1"/>
          <w:sz w:val="24"/>
          <w:szCs w:val="24"/>
        </w:rPr>
        <w:t xml:space="preserve"> та не </w:t>
      </w:r>
      <w:proofErr w:type="spellStart"/>
      <w:r w:rsidRPr="00DB35E5">
        <w:rPr>
          <w:color w:val="000000" w:themeColor="text1"/>
          <w:sz w:val="24"/>
          <w:szCs w:val="24"/>
        </w:rPr>
        <w:t>лякатись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помилок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використовувати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їх</w:t>
      </w:r>
      <w:proofErr w:type="spellEnd"/>
      <w:r w:rsidRPr="00DB35E5">
        <w:rPr>
          <w:color w:val="000000" w:themeColor="text1"/>
          <w:sz w:val="24"/>
          <w:szCs w:val="24"/>
        </w:rPr>
        <w:t xml:space="preserve"> для </w:t>
      </w:r>
      <w:proofErr w:type="spellStart"/>
      <w:r w:rsidRPr="00DB35E5">
        <w:rPr>
          <w:color w:val="000000" w:themeColor="text1"/>
          <w:sz w:val="24"/>
          <w:szCs w:val="24"/>
        </w:rPr>
        <w:t>розвитк</w:t>
      </w:r>
      <w:proofErr w:type="gramStart"/>
      <w:r w:rsidRPr="00DB35E5">
        <w:rPr>
          <w:color w:val="000000" w:themeColor="text1"/>
          <w:sz w:val="24"/>
          <w:szCs w:val="24"/>
        </w:rPr>
        <w:t>у</w:t>
      </w:r>
      <w:proofErr w:type="spellEnd"/>
      <w:r w:rsidRPr="00DB35E5">
        <w:rPr>
          <w:color w:val="000000" w:themeColor="text1"/>
          <w:sz w:val="24"/>
          <w:szCs w:val="24"/>
        </w:rPr>
        <w:t>(</w:t>
      </w:r>
      <w:proofErr w:type="gram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кожен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має</w:t>
      </w:r>
      <w:proofErr w:type="spellEnd"/>
      <w:r w:rsidRPr="00DB35E5">
        <w:rPr>
          <w:color w:val="000000" w:themeColor="text1"/>
          <w:sz w:val="24"/>
          <w:szCs w:val="24"/>
        </w:rPr>
        <w:t xml:space="preserve"> право на </w:t>
      </w:r>
      <w:proofErr w:type="spellStart"/>
      <w:r w:rsidRPr="00DB35E5">
        <w:rPr>
          <w:color w:val="000000" w:themeColor="text1"/>
          <w:sz w:val="24"/>
          <w:szCs w:val="24"/>
        </w:rPr>
        <w:t>помилку</w:t>
      </w:r>
      <w:proofErr w:type="spellEnd"/>
      <w:r w:rsidRPr="00DB35E5">
        <w:rPr>
          <w:color w:val="000000" w:themeColor="text1"/>
          <w:sz w:val="24"/>
          <w:szCs w:val="24"/>
        </w:rPr>
        <w:t xml:space="preserve">- </w:t>
      </w:r>
      <w:proofErr w:type="spellStart"/>
      <w:r w:rsidRPr="00DB35E5">
        <w:rPr>
          <w:color w:val="000000" w:themeColor="text1"/>
          <w:sz w:val="24"/>
          <w:szCs w:val="24"/>
        </w:rPr>
        <w:t>розповідати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про </w:t>
      </w:r>
      <w:proofErr w:type="spellStart"/>
      <w:r w:rsidRPr="00DB35E5">
        <w:rPr>
          <w:color w:val="000000" w:themeColor="text1"/>
          <w:sz w:val="24"/>
          <w:szCs w:val="24"/>
        </w:rPr>
        <w:t>помилки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показувати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цінність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помилки</w:t>
      </w:r>
      <w:proofErr w:type="spellEnd"/>
      <w:r w:rsidRPr="00DB35E5">
        <w:rPr>
          <w:color w:val="000000" w:themeColor="text1"/>
          <w:sz w:val="24"/>
          <w:szCs w:val="24"/>
        </w:rPr>
        <w:t xml:space="preserve">, як </w:t>
      </w:r>
      <w:proofErr w:type="spellStart"/>
      <w:r w:rsidRPr="00DB35E5">
        <w:rPr>
          <w:color w:val="000000" w:themeColor="text1"/>
          <w:sz w:val="24"/>
          <w:szCs w:val="24"/>
        </w:rPr>
        <w:t>спроби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мінімізувати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наслідки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від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зроблених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помилок</w:t>
      </w:r>
      <w:proofErr w:type="spellEnd"/>
      <w:r w:rsidRPr="00DB35E5">
        <w:rPr>
          <w:color w:val="000000" w:themeColor="text1"/>
          <w:sz w:val="24"/>
          <w:szCs w:val="24"/>
        </w:rPr>
        <w:t>);</w:t>
      </w:r>
    </w:p>
    <w:p w:rsidR="00113183" w:rsidRPr="00DB35E5" w:rsidRDefault="00113183" w:rsidP="00474C98">
      <w:pPr>
        <w:pStyle w:val="LTGliederung1"/>
        <w:numPr>
          <w:ilvl w:val="0"/>
          <w:numId w:val="1"/>
        </w:numPr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DB35E5">
        <w:rPr>
          <w:color w:val="000000" w:themeColor="text1"/>
          <w:sz w:val="24"/>
          <w:szCs w:val="24"/>
        </w:rPr>
        <w:t>Формувати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правильне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відношення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до </w:t>
      </w:r>
      <w:proofErr w:type="spellStart"/>
      <w:r w:rsidRPr="00DB35E5">
        <w:rPr>
          <w:color w:val="000000" w:themeColor="text1"/>
          <w:sz w:val="24"/>
          <w:szCs w:val="24"/>
        </w:rPr>
        <w:t>діяльності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 та </w:t>
      </w:r>
      <w:proofErr w:type="spellStart"/>
      <w:r w:rsidRPr="00DB35E5">
        <w:rPr>
          <w:color w:val="000000" w:themeColor="text1"/>
          <w:sz w:val="24"/>
          <w:szCs w:val="24"/>
        </w:rPr>
        <w:t>вчинків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інших</w:t>
      </w:r>
      <w:proofErr w:type="spellEnd"/>
      <w:r w:rsidRPr="00DB35E5">
        <w:rPr>
          <w:color w:val="000000" w:themeColor="text1"/>
          <w:sz w:val="24"/>
          <w:szCs w:val="24"/>
        </w:rPr>
        <w:t xml:space="preserve"> людей;</w:t>
      </w:r>
    </w:p>
    <w:p w:rsidR="00113183" w:rsidRPr="00DB35E5" w:rsidRDefault="00113183" w:rsidP="00474C98">
      <w:pPr>
        <w:pStyle w:val="LTGliederung1"/>
        <w:numPr>
          <w:ilvl w:val="0"/>
          <w:numId w:val="1"/>
        </w:numPr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DB35E5">
        <w:rPr>
          <w:color w:val="000000" w:themeColor="text1"/>
          <w:sz w:val="24"/>
          <w:szCs w:val="24"/>
        </w:rPr>
        <w:t>Розвивати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адекватне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ставлення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до </w:t>
      </w:r>
      <w:proofErr w:type="spellStart"/>
      <w:r w:rsidRPr="00DB35E5">
        <w:rPr>
          <w:color w:val="000000" w:themeColor="text1"/>
          <w:sz w:val="24"/>
          <w:szCs w:val="24"/>
        </w:rPr>
        <w:t>оцінок</w:t>
      </w:r>
      <w:proofErr w:type="spellEnd"/>
      <w:r w:rsidRPr="00DB35E5">
        <w:rPr>
          <w:color w:val="000000" w:themeColor="text1"/>
          <w:sz w:val="24"/>
          <w:szCs w:val="24"/>
        </w:rPr>
        <w:t xml:space="preserve">, думок </w:t>
      </w:r>
      <w:proofErr w:type="spellStart"/>
      <w:r w:rsidRPr="00DB35E5">
        <w:rPr>
          <w:color w:val="000000" w:themeColor="text1"/>
          <w:sz w:val="24"/>
          <w:szCs w:val="24"/>
        </w:rPr>
        <w:t>ін</w:t>
      </w:r>
      <w:proofErr w:type="spellEnd"/>
      <w:r w:rsidRPr="00DB35E5">
        <w:rPr>
          <w:color w:val="000000" w:themeColor="text1"/>
          <w:sz w:val="24"/>
          <w:szCs w:val="24"/>
        </w:rPr>
        <w:t>. людей;</w:t>
      </w:r>
    </w:p>
    <w:p w:rsidR="00113183" w:rsidRPr="00DB35E5" w:rsidRDefault="00113183" w:rsidP="00474C98">
      <w:pPr>
        <w:pStyle w:val="LTGliederung1"/>
        <w:numPr>
          <w:ilvl w:val="0"/>
          <w:numId w:val="1"/>
        </w:numPr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  <w:r w:rsidRPr="00DB35E5">
        <w:rPr>
          <w:color w:val="000000" w:themeColor="text1"/>
          <w:sz w:val="24"/>
          <w:szCs w:val="24"/>
        </w:rPr>
        <w:t xml:space="preserve">Широко </w:t>
      </w:r>
      <w:proofErr w:type="spellStart"/>
      <w:r w:rsidRPr="00DB35E5">
        <w:rPr>
          <w:color w:val="000000" w:themeColor="text1"/>
          <w:sz w:val="24"/>
          <w:szCs w:val="24"/>
        </w:rPr>
        <w:t>використовувати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музику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ігрові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прийоми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рольові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ігри</w:t>
      </w:r>
      <w:proofErr w:type="spellEnd"/>
      <w:r w:rsidRPr="00DB35E5">
        <w:rPr>
          <w:color w:val="000000" w:themeColor="text1"/>
          <w:sz w:val="24"/>
          <w:szCs w:val="24"/>
        </w:rPr>
        <w:t xml:space="preserve">, позитивно </w:t>
      </w:r>
      <w:proofErr w:type="spellStart"/>
      <w:r w:rsidRPr="00DB35E5">
        <w:rPr>
          <w:color w:val="000000" w:themeColor="text1"/>
          <w:sz w:val="24"/>
          <w:szCs w:val="24"/>
        </w:rPr>
        <w:t>розповідати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про себе, про те, </w:t>
      </w:r>
      <w:proofErr w:type="spellStart"/>
      <w:r w:rsidRPr="00DB35E5">
        <w:rPr>
          <w:color w:val="000000" w:themeColor="text1"/>
          <w:sz w:val="24"/>
          <w:szCs w:val="24"/>
        </w:rPr>
        <w:t>що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робиш</w:t>
      </w:r>
      <w:proofErr w:type="spellEnd"/>
      <w:proofErr w:type="gramStart"/>
      <w:r w:rsidRPr="00DB35E5">
        <w:rPr>
          <w:color w:val="000000" w:themeColor="text1"/>
          <w:sz w:val="24"/>
          <w:szCs w:val="24"/>
        </w:rPr>
        <w:t>!-</w:t>
      </w:r>
      <w:proofErr w:type="gramEnd"/>
      <w:r w:rsidRPr="00DB35E5">
        <w:rPr>
          <w:color w:val="000000" w:themeColor="text1"/>
          <w:sz w:val="24"/>
          <w:szCs w:val="24"/>
        </w:rPr>
        <w:t xml:space="preserve">( два </w:t>
      </w:r>
      <w:proofErr w:type="spellStart"/>
      <w:r w:rsidRPr="00DB35E5">
        <w:rPr>
          <w:color w:val="000000" w:themeColor="text1"/>
          <w:sz w:val="24"/>
          <w:szCs w:val="24"/>
        </w:rPr>
        <w:t>плюси</w:t>
      </w:r>
      <w:proofErr w:type="spellEnd"/>
      <w:r w:rsidRPr="00DB35E5">
        <w:rPr>
          <w:color w:val="000000" w:themeColor="text1"/>
          <w:sz w:val="24"/>
          <w:szCs w:val="24"/>
        </w:rPr>
        <w:t xml:space="preserve"> на один </w:t>
      </w:r>
      <w:proofErr w:type="spellStart"/>
      <w:r w:rsidRPr="00DB35E5">
        <w:rPr>
          <w:color w:val="000000" w:themeColor="text1"/>
          <w:sz w:val="24"/>
          <w:szCs w:val="24"/>
        </w:rPr>
        <w:t>мінус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декларація</w:t>
      </w:r>
      <w:proofErr w:type="spellEnd"/>
      <w:r w:rsidRPr="00DB35E5">
        <w:rPr>
          <w:color w:val="000000" w:themeColor="text1"/>
          <w:sz w:val="24"/>
          <w:szCs w:val="24"/>
        </w:rPr>
        <w:t xml:space="preserve">- “Я </w:t>
      </w:r>
      <w:proofErr w:type="spellStart"/>
      <w:r w:rsidRPr="00DB35E5">
        <w:rPr>
          <w:color w:val="000000" w:themeColor="text1"/>
          <w:sz w:val="24"/>
          <w:szCs w:val="24"/>
        </w:rPr>
        <w:t>зможу</w:t>
      </w:r>
      <w:proofErr w:type="spellEnd"/>
      <w:r w:rsidRPr="00DB35E5">
        <w:rPr>
          <w:color w:val="000000" w:themeColor="text1"/>
          <w:sz w:val="24"/>
          <w:szCs w:val="24"/>
        </w:rPr>
        <w:t xml:space="preserve">!!!”,(особливо </w:t>
      </w:r>
      <w:proofErr w:type="spellStart"/>
      <w:r w:rsidRPr="00DB35E5">
        <w:rPr>
          <w:color w:val="000000" w:themeColor="text1"/>
          <w:sz w:val="24"/>
          <w:szCs w:val="24"/>
        </w:rPr>
        <w:t>ті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які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несуть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успіх</w:t>
      </w:r>
      <w:proofErr w:type="spellEnd"/>
      <w:r w:rsidRPr="00DB35E5">
        <w:rPr>
          <w:color w:val="000000" w:themeColor="text1"/>
          <w:sz w:val="24"/>
          <w:szCs w:val="24"/>
        </w:rPr>
        <w:t xml:space="preserve"> для такого </w:t>
      </w:r>
      <w:proofErr w:type="spellStart"/>
      <w:r w:rsidRPr="00DB35E5">
        <w:rPr>
          <w:color w:val="000000" w:themeColor="text1"/>
          <w:sz w:val="24"/>
          <w:szCs w:val="24"/>
        </w:rPr>
        <w:t>учня</w:t>
      </w:r>
      <w:proofErr w:type="spellEnd"/>
      <w:r w:rsidRPr="00DB35E5">
        <w:rPr>
          <w:color w:val="000000" w:themeColor="text1"/>
          <w:sz w:val="24"/>
          <w:szCs w:val="24"/>
        </w:rPr>
        <w:t>);</w:t>
      </w:r>
      <w:proofErr w:type="spellStart"/>
      <w:r w:rsidRPr="00DB35E5">
        <w:rPr>
          <w:color w:val="000000" w:themeColor="text1"/>
          <w:sz w:val="24"/>
          <w:szCs w:val="24"/>
        </w:rPr>
        <w:t>більше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рухової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активності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дихання</w:t>
      </w:r>
      <w:proofErr w:type="spellEnd"/>
      <w:r w:rsidRPr="00DB35E5">
        <w:rPr>
          <w:color w:val="000000" w:themeColor="text1"/>
          <w:sz w:val="24"/>
          <w:szCs w:val="24"/>
        </w:rPr>
        <w:t>;</w:t>
      </w:r>
    </w:p>
    <w:p w:rsidR="00113183" w:rsidRPr="00DB35E5" w:rsidRDefault="00113183" w:rsidP="00474C98">
      <w:pPr>
        <w:pStyle w:val="LTGliederung1"/>
        <w:numPr>
          <w:ilvl w:val="0"/>
          <w:numId w:val="1"/>
        </w:numPr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DB35E5">
        <w:rPr>
          <w:color w:val="000000" w:themeColor="text1"/>
          <w:sz w:val="24"/>
          <w:szCs w:val="24"/>
        </w:rPr>
        <w:t>Оплески</w:t>
      </w:r>
      <w:proofErr w:type="spellEnd"/>
      <w:proofErr w:type="gramStart"/>
      <w:r w:rsidRPr="00DB35E5">
        <w:rPr>
          <w:color w:val="000000" w:themeColor="text1"/>
          <w:sz w:val="24"/>
          <w:szCs w:val="24"/>
        </w:rPr>
        <w:t xml:space="preserve">!, </w:t>
      </w:r>
      <w:proofErr w:type="gramEnd"/>
      <w:r w:rsidRPr="00DB35E5">
        <w:rPr>
          <w:color w:val="000000" w:themeColor="text1"/>
          <w:sz w:val="24"/>
          <w:szCs w:val="24"/>
        </w:rPr>
        <w:t xml:space="preserve">нагороди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медалі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виставки</w:t>
      </w:r>
      <w:proofErr w:type="spellEnd"/>
      <w:r w:rsidRPr="00DB35E5">
        <w:rPr>
          <w:color w:val="000000" w:themeColor="text1"/>
          <w:sz w:val="24"/>
          <w:szCs w:val="24"/>
        </w:rPr>
        <w:t>;</w:t>
      </w:r>
    </w:p>
    <w:p w:rsidR="00113183" w:rsidRPr="00DB35E5" w:rsidRDefault="00113183" w:rsidP="00474C98">
      <w:pPr>
        <w:pStyle w:val="LTGliederung1"/>
        <w:numPr>
          <w:ilvl w:val="0"/>
          <w:numId w:val="1"/>
        </w:numPr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DB35E5">
        <w:rPr>
          <w:color w:val="000000" w:themeColor="text1"/>
          <w:sz w:val="24"/>
          <w:szCs w:val="24"/>
        </w:rPr>
        <w:t>Ті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види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діяльності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, в </w:t>
      </w:r>
      <w:proofErr w:type="spellStart"/>
      <w:r w:rsidRPr="00DB35E5">
        <w:rPr>
          <w:color w:val="000000" w:themeColor="text1"/>
          <w:sz w:val="24"/>
          <w:szCs w:val="24"/>
        </w:rPr>
        <w:t>яких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дитина</w:t>
      </w:r>
      <w:proofErr w:type="spellEnd"/>
      <w:r w:rsidRPr="00DB35E5">
        <w:rPr>
          <w:color w:val="000000" w:themeColor="text1"/>
          <w:sz w:val="24"/>
          <w:szCs w:val="24"/>
        </w:rPr>
        <w:t xml:space="preserve"> могла б </w:t>
      </w:r>
      <w:proofErr w:type="spellStart"/>
      <w:r w:rsidRPr="00DB35E5">
        <w:rPr>
          <w:color w:val="000000" w:themeColor="text1"/>
          <w:sz w:val="24"/>
          <w:szCs w:val="24"/>
        </w:rPr>
        <w:t>розкритися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самовизначитися</w:t>
      </w:r>
      <w:proofErr w:type="spellEnd"/>
      <w:r w:rsidRPr="00DB35E5">
        <w:rPr>
          <w:color w:val="000000" w:themeColor="text1"/>
          <w:sz w:val="24"/>
          <w:szCs w:val="24"/>
        </w:rPr>
        <w:t>.</w:t>
      </w:r>
    </w:p>
    <w:p w:rsidR="00113183" w:rsidRPr="00DB35E5" w:rsidRDefault="00113183" w:rsidP="00474C98">
      <w:pPr>
        <w:pStyle w:val="LTGliederung1"/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</w:p>
    <w:p w:rsidR="00113183" w:rsidRPr="00DB35E5" w:rsidRDefault="00113183" w:rsidP="00474C98">
      <w:pPr>
        <w:pStyle w:val="LTGliederung1"/>
        <w:spacing w:before="90" w:line="192" w:lineRule="auto"/>
        <w:jc w:val="center"/>
        <w:rPr>
          <w:b/>
          <w:color w:val="000000" w:themeColor="text1"/>
          <w:sz w:val="24"/>
          <w:szCs w:val="24"/>
          <w:lang w:val="uk-UA"/>
        </w:rPr>
      </w:pPr>
      <w:r w:rsidRPr="00DB35E5">
        <w:rPr>
          <w:b/>
          <w:color w:val="000000" w:themeColor="text1"/>
          <w:sz w:val="24"/>
          <w:szCs w:val="24"/>
          <w:lang w:val="uk-UA"/>
        </w:rPr>
        <w:t>Агресивна дитина:</w:t>
      </w:r>
    </w:p>
    <w:p w:rsidR="00113183" w:rsidRPr="00DB35E5" w:rsidRDefault="00113183" w:rsidP="00474C98">
      <w:pPr>
        <w:pStyle w:val="LTGliederung1"/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</w:p>
    <w:p w:rsidR="00113183" w:rsidRPr="00DB35E5" w:rsidRDefault="00113183" w:rsidP="00474C98">
      <w:pPr>
        <w:pStyle w:val="LTGliederung1"/>
        <w:numPr>
          <w:ilvl w:val="0"/>
          <w:numId w:val="2"/>
        </w:numPr>
        <w:spacing w:before="9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Пам</w:t>
      </w:r>
      <w:proofErr w:type="gramStart"/>
      <w:r w:rsidRPr="00DB35E5">
        <w:rPr>
          <w:color w:val="000000" w:themeColor="text1"/>
          <w:sz w:val="24"/>
          <w:szCs w:val="24"/>
        </w:rPr>
        <w:t>`я</w:t>
      </w:r>
      <w:proofErr w:type="gramEnd"/>
      <w:r w:rsidRPr="00DB35E5">
        <w:rPr>
          <w:color w:val="000000" w:themeColor="text1"/>
          <w:sz w:val="24"/>
          <w:szCs w:val="24"/>
        </w:rPr>
        <w:t>тайте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що</w:t>
      </w:r>
      <w:proofErr w:type="spellEnd"/>
      <w:r w:rsidRPr="00DB35E5">
        <w:rPr>
          <w:color w:val="000000" w:themeColor="text1"/>
          <w:sz w:val="24"/>
          <w:szCs w:val="24"/>
        </w:rPr>
        <w:t xml:space="preserve"> заборони та </w:t>
      </w:r>
      <w:proofErr w:type="spellStart"/>
      <w:r w:rsidRPr="00DB35E5">
        <w:rPr>
          <w:color w:val="000000" w:themeColor="text1"/>
          <w:sz w:val="24"/>
          <w:szCs w:val="24"/>
        </w:rPr>
        <w:t>підвищення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голосу-самі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неефективні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засоби</w:t>
      </w:r>
      <w:proofErr w:type="spellEnd"/>
      <w:r w:rsidRPr="00DB35E5">
        <w:rPr>
          <w:color w:val="000000" w:themeColor="text1"/>
          <w:sz w:val="24"/>
          <w:szCs w:val="24"/>
        </w:rPr>
        <w:t xml:space="preserve"> у </w:t>
      </w:r>
      <w:proofErr w:type="spellStart"/>
      <w:r w:rsidRPr="00DB35E5">
        <w:rPr>
          <w:color w:val="000000" w:themeColor="text1"/>
          <w:sz w:val="24"/>
          <w:szCs w:val="24"/>
        </w:rPr>
        <w:t>виправленні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агресивності</w:t>
      </w:r>
      <w:proofErr w:type="spellEnd"/>
      <w:r w:rsidRPr="00DB35E5">
        <w:rPr>
          <w:color w:val="000000" w:themeColor="text1"/>
          <w:sz w:val="24"/>
          <w:szCs w:val="24"/>
        </w:rPr>
        <w:t>;</w:t>
      </w:r>
    </w:p>
    <w:p w:rsidR="00113183" w:rsidRPr="00DB35E5" w:rsidRDefault="00113183" w:rsidP="00474C98">
      <w:pPr>
        <w:pStyle w:val="LTGliederung1"/>
        <w:numPr>
          <w:ilvl w:val="0"/>
          <w:numId w:val="2"/>
        </w:numPr>
        <w:spacing w:before="90" w:line="192" w:lineRule="auto"/>
        <w:jc w:val="both"/>
        <w:rPr>
          <w:color w:val="000000" w:themeColor="text1"/>
          <w:sz w:val="24"/>
          <w:szCs w:val="24"/>
        </w:rPr>
      </w:pPr>
      <w:r w:rsidRPr="00DB35E5">
        <w:rPr>
          <w:color w:val="000000" w:themeColor="text1"/>
          <w:sz w:val="24"/>
          <w:szCs w:val="24"/>
        </w:rPr>
        <w:t xml:space="preserve">Дайте </w:t>
      </w:r>
      <w:proofErr w:type="spellStart"/>
      <w:r w:rsidRPr="00DB35E5">
        <w:rPr>
          <w:color w:val="000000" w:themeColor="text1"/>
          <w:sz w:val="24"/>
          <w:szCs w:val="24"/>
        </w:rPr>
        <w:t>можливість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дітям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своєчасно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виплеснути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напруження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за </w:t>
      </w:r>
      <w:proofErr w:type="spellStart"/>
      <w:r w:rsidRPr="00DB35E5">
        <w:rPr>
          <w:color w:val="000000" w:themeColor="text1"/>
          <w:sz w:val="24"/>
          <w:szCs w:val="24"/>
        </w:rPr>
        <w:t>допомогою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фізкультхвилинок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читання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вголос</w:t>
      </w:r>
      <w:proofErr w:type="spellEnd"/>
      <w:r w:rsidRPr="00DB35E5">
        <w:rPr>
          <w:color w:val="000000" w:themeColor="text1"/>
          <w:sz w:val="24"/>
          <w:szCs w:val="24"/>
        </w:rPr>
        <w:t>, хором;</w:t>
      </w:r>
    </w:p>
    <w:p w:rsidR="00113183" w:rsidRPr="00DB35E5" w:rsidRDefault="00113183" w:rsidP="00474C98">
      <w:pPr>
        <w:pStyle w:val="LTGliederung1"/>
        <w:numPr>
          <w:ilvl w:val="0"/>
          <w:numId w:val="2"/>
        </w:numPr>
        <w:spacing w:before="9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Слідкуйте</w:t>
      </w:r>
      <w:proofErr w:type="spellEnd"/>
      <w:r w:rsidRPr="00DB35E5">
        <w:rPr>
          <w:color w:val="000000" w:themeColor="text1"/>
          <w:sz w:val="24"/>
          <w:szCs w:val="24"/>
        </w:rPr>
        <w:t xml:space="preserve"> за </w:t>
      </w:r>
      <w:proofErr w:type="spellStart"/>
      <w:r w:rsidRPr="00DB35E5">
        <w:rPr>
          <w:color w:val="000000" w:themeColor="text1"/>
          <w:sz w:val="24"/>
          <w:szCs w:val="24"/>
        </w:rPr>
        <w:t>своєю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поведінкою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контролюйте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B35E5">
        <w:rPr>
          <w:color w:val="000000" w:themeColor="text1"/>
          <w:sz w:val="24"/>
          <w:szCs w:val="24"/>
        </w:rPr>
        <w:t>св</w:t>
      </w:r>
      <w:proofErr w:type="gramEnd"/>
      <w:r w:rsidRPr="00DB35E5">
        <w:rPr>
          <w:color w:val="000000" w:themeColor="text1"/>
          <w:sz w:val="24"/>
          <w:szCs w:val="24"/>
        </w:rPr>
        <w:t>ій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гнів</w:t>
      </w:r>
      <w:proofErr w:type="spellEnd"/>
      <w:r w:rsidRPr="00DB35E5">
        <w:rPr>
          <w:color w:val="000000" w:themeColor="text1"/>
          <w:sz w:val="24"/>
          <w:szCs w:val="24"/>
        </w:rPr>
        <w:t xml:space="preserve">, не </w:t>
      </w:r>
      <w:proofErr w:type="spellStart"/>
      <w:r w:rsidRPr="00DB35E5">
        <w:rPr>
          <w:color w:val="000000" w:themeColor="text1"/>
          <w:sz w:val="24"/>
          <w:szCs w:val="24"/>
        </w:rPr>
        <w:t>надаючи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йому</w:t>
      </w:r>
      <w:proofErr w:type="spellEnd"/>
      <w:r w:rsidRPr="00DB35E5">
        <w:rPr>
          <w:color w:val="000000" w:themeColor="text1"/>
          <w:sz w:val="24"/>
          <w:szCs w:val="24"/>
        </w:rPr>
        <w:t xml:space="preserve"> форму прогнозу та </w:t>
      </w:r>
      <w:proofErr w:type="spellStart"/>
      <w:r w:rsidRPr="00DB35E5">
        <w:rPr>
          <w:color w:val="000000" w:themeColor="text1"/>
          <w:sz w:val="24"/>
          <w:szCs w:val="24"/>
        </w:rPr>
        <w:t>звинувачень</w:t>
      </w:r>
      <w:proofErr w:type="spellEnd"/>
      <w:r w:rsidRPr="00DB35E5">
        <w:rPr>
          <w:color w:val="000000" w:themeColor="text1"/>
          <w:sz w:val="24"/>
          <w:szCs w:val="24"/>
        </w:rPr>
        <w:t>;</w:t>
      </w:r>
    </w:p>
    <w:p w:rsidR="00113183" w:rsidRPr="00DB35E5" w:rsidRDefault="00113183" w:rsidP="00474C98">
      <w:pPr>
        <w:pStyle w:val="LTGliederung1"/>
        <w:numPr>
          <w:ilvl w:val="0"/>
          <w:numId w:val="2"/>
        </w:numPr>
        <w:spacing w:before="9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Важливо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щоб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дитина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зрозуміла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що</w:t>
      </w:r>
      <w:proofErr w:type="spellEnd"/>
      <w:r w:rsidRPr="00DB35E5">
        <w:rPr>
          <w:color w:val="000000" w:themeColor="text1"/>
          <w:sz w:val="24"/>
          <w:szCs w:val="24"/>
        </w:rPr>
        <w:t xml:space="preserve"> вона </w:t>
      </w:r>
      <w:proofErr w:type="spellStart"/>
      <w:r w:rsidRPr="00DB35E5">
        <w:rPr>
          <w:color w:val="000000" w:themeColor="text1"/>
          <w:sz w:val="24"/>
          <w:szCs w:val="24"/>
        </w:rPr>
        <w:t>потрібна</w:t>
      </w:r>
      <w:proofErr w:type="spellEnd"/>
      <w:r w:rsidRPr="00DB35E5">
        <w:rPr>
          <w:color w:val="000000" w:themeColor="text1"/>
          <w:sz w:val="24"/>
          <w:szCs w:val="24"/>
        </w:rPr>
        <w:t xml:space="preserve"> в </w:t>
      </w:r>
      <w:proofErr w:type="spellStart"/>
      <w:r w:rsidRPr="00DB35E5">
        <w:rPr>
          <w:color w:val="000000" w:themeColor="text1"/>
          <w:sz w:val="24"/>
          <w:szCs w:val="24"/>
        </w:rPr>
        <w:t>класі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що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її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цінують</w:t>
      </w:r>
      <w:proofErr w:type="spellEnd"/>
      <w:r w:rsidRPr="00DB35E5">
        <w:rPr>
          <w:color w:val="000000" w:themeColor="text1"/>
          <w:sz w:val="24"/>
          <w:szCs w:val="24"/>
        </w:rPr>
        <w:t xml:space="preserve"> та </w:t>
      </w:r>
      <w:proofErr w:type="spellStart"/>
      <w:r w:rsidRPr="00DB35E5">
        <w:rPr>
          <w:color w:val="000000" w:themeColor="text1"/>
          <w:sz w:val="24"/>
          <w:szCs w:val="24"/>
        </w:rPr>
        <w:t>приймають</w:t>
      </w:r>
      <w:proofErr w:type="spellEnd"/>
      <w:r w:rsidRPr="00DB35E5">
        <w:rPr>
          <w:color w:val="000000" w:themeColor="text1"/>
          <w:sz w:val="24"/>
          <w:szCs w:val="24"/>
        </w:rPr>
        <w:t xml:space="preserve">, а для </w:t>
      </w:r>
      <w:proofErr w:type="spellStart"/>
      <w:r w:rsidRPr="00DB35E5">
        <w:rPr>
          <w:color w:val="000000" w:themeColor="text1"/>
          <w:sz w:val="24"/>
          <w:szCs w:val="24"/>
        </w:rPr>
        <w:t>цього</w:t>
      </w:r>
      <w:proofErr w:type="spellEnd"/>
      <w:r w:rsidRPr="00DB35E5">
        <w:rPr>
          <w:color w:val="000000" w:themeColor="text1"/>
          <w:sz w:val="24"/>
          <w:szCs w:val="24"/>
        </w:rPr>
        <w:t xml:space="preserve"> вам </w:t>
      </w:r>
      <w:proofErr w:type="spellStart"/>
      <w:r w:rsidRPr="00DB35E5">
        <w:rPr>
          <w:color w:val="000000" w:themeColor="text1"/>
          <w:sz w:val="24"/>
          <w:szCs w:val="24"/>
        </w:rPr>
        <w:t>необхідно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дізнатися</w:t>
      </w:r>
      <w:proofErr w:type="spellEnd"/>
      <w:r w:rsidRPr="00DB35E5">
        <w:rPr>
          <w:color w:val="000000" w:themeColor="text1"/>
          <w:sz w:val="24"/>
          <w:szCs w:val="24"/>
        </w:rPr>
        <w:t xml:space="preserve"> про </w:t>
      </w:r>
      <w:proofErr w:type="spellStart"/>
      <w:r w:rsidRPr="00DB35E5">
        <w:rPr>
          <w:color w:val="000000" w:themeColor="text1"/>
          <w:sz w:val="24"/>
          <w:szCs w:val="24"/>
        </w:rPr>
        <w:t>інтереси</w:t>
      </w:r>
      <w:proofErr w:type="spellEnd"/>
      <w:r w:rsidRPr="00DB35E5">
        <w:rPr>
          <w:color w:val="000000" w:themeColor="text1"/>
          <w:sz w:val="24"/>
          <w:szCs w:val="24"/>
        </w:rPr>
        <w:t xml:space="preserve"> та </w:t>
      </w:r>
      <w:proofErr w:type="spellStart"/>
      <w:r w:rsidRPr="00DB35E5">
        <w:rPr>
          <w:color w:val="000000" w:themeColor="text1"/>
          <w:sz w:val="24"/>
          <w:szCs w:val="24"/>
        </w:rPr>
        <w:t>здібності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 такого </w:t>
      </w:r>
      <w:proofErr w:type="spellStart"/>
      <w:r w:rsidRPr="00DB35E5">
        <w:rPr>
          <w:color w:val="000000" w:themeColor="text1"/>
          <w:sz w:val="24"/>
          <w:szCs w:val="24"/>
        </w:rPr>
        <w:t>учня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щоб</w:t>
      </w:r>
      <w:proofErr w:type="spellEnd"/>
      <w:r w:rsidRPr="00DB35E5">
        <w:rPr>
          <w:color w:val="000000" w:themeColor="text1"/>
          <w:sz w:val="24"/>
          <w:szCs w:val="24"/>
        </w:rPr>
        <w:t xml:space="preserve"> перевести </w:t>
      </w:r>
      <w:proofErr w:type="spellStart"/>
      <w:r w:rsidRPr="00DB35E5">
        <w:rPr>
          <w:color w:val="000000" w:themeColor="text1"/>
          <w:sz w:val="24"/>
          <w:szCs w:val="24"/>
        </w:rPr>
        <w:t>активність</w:t>
      </w:r>
      <w:proofErr w:type="spellEnd"/>
      <w:r w:rsidRPr="00DB35E5">
        <w:rPr>
          <w:color w:val="000000" w:themeColor="text1"/>
          <w:sz w:val="24"/>
          <w:szCs w:val="24"/>
        </w:rPr>
        <w:t xml:space="preserve"> в </w:t>
      </w:r>
      <w:proofErr w:type="spellStart"/>
      <w:r w:rsidRPr="00DB35E5">
        <w:rPr>
          <w:color w:val="000000" w:themeColor="text1"/>
          <w:sz w:val="24"/>
          <w:szCs w:val="24"/>
        </w:rPr>
        <w:t>конструктивне</w:t>
      </w:r>
      <w:proofErr w:type="spellEnd"/>
      <w:r w:rsidRPr="00DB35E5">
        <w:rPr>
          <w:color w:val="000000" w:themeColor="text1"/>
          <w:sz w:val="24"/>
          <w:szCs w:val="24"/>
        </w:rPr>
        <w:t xml:space="preserve"> русло;</w:t>
      </w:r>
    </w:p>
    <w:p w:rsidR="00113183" w:rsidRPr="00DB35E5" w:rsidRDefault="00113183" w:rsidP="00474C98">
      <w:pPr>
        <w:pStyle w:val="LTGliederung1"/>
        <w:numPr>
          <w:ilvl w:val="0"/>
          <w:numId w:val="2"/>
        </w:numPr>
        <w:spacing w:before="9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Давати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можливість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частіше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працювати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в </w:t>
      </w:r>
      <w:proofErr w:type="spellStart"/>
      <w:r w:rsidRPr="00DB35E5">
        <w:rPr>
          <w:color w:val="000000" w:themeColor="text1"/>
          <w:sz w:val="24"/>
          <w:szCs w:val="24"/>
        </w:rPr>
        <w:t>групах</w:t>
      </w:r>
      <w:proofErr w:type="spellEnd"/>
      <w:r w:rsidRPr="00DB35E5">
        <w:rPr>
          <w:color w:val="000000" w:themeColor="text1"/>
          <w:sz w:val="24"/>
          <w:szCs w:val="24"/>
        </w:rPr>
        <w:t xml:space="preserve">, де </w:t>
      </w:r>
      <w:proofErr w:type="spellStart"/>
      <w:r w:rsidRPr="00DB35E5">
        <w:rPr>
          <w:color w:val="000000" w:themeColor="text1"/>
          <w:sz w:val="24"/>
          <w:szCs w:val="24"/>
        </w:rPr>
        <w:t>успіх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залежить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від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колективної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роботи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вміння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спілкуватися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домовлятися</w:t>
      </w:r>
      <w:proofErr w:type="spellEnd"/>
      <w:r w:rsidRPr="00DB35E5">
        <w:rPr>
          <w:color w:val="000000" w:themeColor="text1"/>
          <w:sz w:val="24"/>
          <w:szCs w:val="24"/>
        </w:rPr>
        <w:t>;</w:t>
      </w:r>
    </w:p>
    <w:p w:rsidR="00113183" w:rsidRPr="00DB35E5" w:rsidRDefault="00113183" w:rsidP="00474C98">
      <w:pPr>
        <w:pStyle w:val="LTGliederung1"/>
        <w:numPr>
          <w:ilvl w:val="0"/>
          <w:numId w:val="2"/>
        </w:numPr>
        <w:spacing w:before="9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Корисний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спосіб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змінити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поведінк</w:t>
      </w:r>
      <w:proofErr w:type="gramStart"/>
      <w:r w:rsidRPr="00DB35E5">
        <w:rPr>
          <w:color w:val="000000" w:themeColor="text1"/>
          <w:sz w:val="24"/>
          <w:szCs w:val="24"/>
        </w:rPr>
        <w:t>у</w:t>
      </w:r>
      <w:proofErr w:type="spellEnd"/>
      <w:r w:rsidRPr="00DB35E5">
        <w:rPr>
          <w:color w:val="000000" w:themeColor="text1"/>
          <w:sz w:val="24"/>
          <w:szCs w:val="24"/>
        </w:rPr>
        <w:t>-</w:t>
      </w:r>
      <w:proofErr w:type="gram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це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піймати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дитину</w:t>
      </w:r>
      <w:proofErr w:type="spellEnd"/>
      <w:r w:rsidRPr="00DB35E5">
        <w:rPr>
          <w:color w:val="000000" w:themeColor="text1"/>
          <w:sz w:val="24"/>
          <w:szCs w:val="24"/>
        </w:rPr>
        <w:t xml:space="preserve"> на </w:t>
      </w:r>
      <w:proofErr w:type="spellStart"/>
      <w:r w:rsidRPr="00DB35E5">
        <w:rPr>
          <w:color w:val="000000" w:themeColor="text1"/>
          <w:sz w:val="24"/>
          <w:szCs w:val="24"/>
        </w:rPr>
        <w:t>хорошому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вчинку</w:t>
      </w:r>
      <w:proofErr w:type="spellEnd"/>
      <w:r w:rsidRPr="00DB35E5">
        <w:rPr>
          <w:color w:val="000000" w:themeColor="text1"/>
          <w:sz w:val="24"/>
          <w:szCs w:val="24"/>
        </w:rPr>
        <w:t xml:space="preserve">. </w:t>
      </w:r>
      <w:proofErr w:type="spellStart"/>
      <w:r w:rsidRPr="00DB35E5">
        <w:rPr>
          <w:color w:val="000000" w:themeColor="text1"/>
          <w:sz w:val="24"/>
          <w:szCs w:val="24"/>
        </w:rPr>
        <w:t>Кожен</w:t>
      </w:r>
      <w:proofErr w:type="spellEnd"/>
      <w:r w:rsidRPr="00DB35E5">
        <w:rPr>
          <w:color w:val="000000" w:themeColor="text1"/>
          <w:sz w:val="24"/>
          <w:szCs w:val="24"/>
        </w:rPr>
        <w:t xml:space="preserve"> раз, коли </w:t>
      </w:r>
      <w:proofErr w:type="spellStart"/>
      <w:r w:rsidRPr="00DB35E5">
        <w:rPr>
          <w:color w:val="000000" w:themeColor="text1"/>
          <w:sz w:val="24"/>
          <w:szCs w:val="24"/>
        </w:rPr>
        <w:t>дитина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стримує</w:t>
      </w:r>
      <w:proofErr w:type="spellEnd"/>
      <w:r w:rsidRPr="00DB35E5">
        <w:rPr>
          <w:color w:val="000000" w:themeColor="text1"/>
          <w:sz w:val="24"/>
          <w:szCs w:val="24"/>
        </w:rPr>
        <w:t xml:space="preserve"> себе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не </w:t>
      </w:r>
      <w:proofErr w:type="spellStart"/>
      <w:r w:rsidRPr="00DB35E5">
        <w:rPr>
          <w:color w:val="000000" w:themeColor="text1"/>
          <w:sz w:val="24"/>
          <w:szCs w:val="24"/>
        </w:rPr>
        <w:t>починає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бійку</w:t>
      </w:r>
      <w:proofErr w:type="spellEnd"/>
      <w:r w:rsidRPr="00DB35E5">
        <w:rPr>
          <w:color w:val="000000" w:themeColor="text1"/>
          <w:sz w:val="24"/>
          <w:szCs w:val="24"/>
        </w:rPr>
        <w:t xml:space="preserve">, просто </w:t>
      </w:r>
      <w:proofErr w:type="spellStart"/>
      <w:r w:rsidRPr="00DB35E5">
        <w:rPr>
          <w:color w:val="000000" w:themeColor="text1"/>
          <w:sz w:val="24"/>
          <w:szCs w:val="24"/>
        </w:rPr>
        <w:t>відмітьте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що</w:t>
      </w:r>
      <w:proofErr w:type="spellEnd"/>
      <w:r w:rsidRPr="00DB35E5">
        <w:rPr>
          <w:color w:val="000000" w:themeColor="text1"/>
          <w:sz w:val="24"/>
          <w:szCs w:val="24"/>
        </w:rPr>
        <w:t xml:space="preserve"> вона стала </w:t>
      </w:r>
      <w:proofErr w:type="spellStart"/>
      <w:r w:rsidRPr="00DB35E5">
        <w:rPr>
          <w:color w:val="000000" w:themeColor="text1"/>
          <w:sz w:val="24"/>
          <w:szCs w:val="24"/>
        </w:rPr>
        <w:t>сильнішою</w:t>
      </w:r>
      <w:proofErr w:type="spellEnd"/>
      <w:r w:rsidRPr="00DB35E5">
        <w:rPr>
          <w:color w:val="000000" w:themeColor="text1"/>
          <w:sz w:val="24"/>
          <w:szCs w:val="24"/>
        </w:rPr>
        <w:t xml:space="preserve">. </w:t>
      </w:r>
      <w:proofErr w:type="spellStart"/>
      <w:r w:rsidRPr="00DB35E5">
        <w:rPr>
          <w:color w:val="000000" w:themeColor="text1"/>
          <w:sz w:val="24"/>
          <w:szCs w:val="24"/>
        </w:rPr>
        <w:t>Дитина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реагує</w:t>
      </w:r>
      <w:proofErr w:type="spellEnd"/>
      <w:r w:rsidRPr="00DB35E5">
        <w:rPr>
          <w:color w:val="000000" w:themeColor="text1"/>
          <w:sz w:val="24"/>
          <w:szCs w:val="24"/>
        </w:rPr>
        <w:t xml:space="preserve"> на похвалу, </w:t>
      </w:r>
      <w:proofErr w:type="spellStart"/>
      <w:r w:rsidRPr="00DB35E5">
        <w:rPr>
          <w:color w:val="000000" w:themeColor="text1"/>
          <w:sz w:val="24"/>
          <w:szCs w:val="24"/>
        </w:rPr>
        <w:t>користуйтеся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цим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щоб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зробити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добре </w:t>
      </w:r>
      <w:proofErr w:type="spellStart"/>
      <w:r w:rsidRPr="00DB35E5">
        <w:rPr>
          <w:color w:val="000000" w:themeColor="text1"/>
          <w:sz w:val="24"/>
          <w:szCs w:val="24"/>
        </w:rPr>
        <w:t>відношенн</w:t>
      </w:r>
      <w:proofErr w:type="gramStart"/>
      <w:r w:rsidRPr="00DB35E5">
        <w:rPr>
          <w:color w:val="000000" w:themeColor="text1"/>
          <w:sz w:val="24"/>
          <w:szCs w:val="24"/>
        </w:rPr>
        <w:t>я</w:t>
      </w:r>
      <w:proofErr w:type="spellEnd"/>
      <w:r w:rsidRPr="00DB35E5">
        <w:rPr>
          <w:color w:val="000000" w:themeColor="text1"/>
          <w:sz w:val="24"/>
          <w:szCs w:val="24"/>
        </w:rPr>
        <w:t>-</w:t>
      </w:r>
      <w:proofErr w:type="gram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звичкою</w:t>
      </w:r>
      <w:proofErr w:type="spellEnd"/>
      <w:r w:rsidRPr="00DB35E5">
        <w:rPr>
          <w:color w:val="000000" w:themeColor="text1"/>
          <w:sz w:val="24"/>
          <w:szCs w:val="24"/>
        </w:rPr>
        <w:t>!;</w:t>
      </w:r>
    </w:p>
    <w:p w:rsidR="00113183" w:rsidRPr="00DB35E5" w:rsidRDefault="00113183" w:rsidP="00474C98">
      <w:pPr>
        <w:pStyle w:val="LTGliederung1"/>
        <w:numPr>
          <w:ilvl w:val="0"/>
          <w:numId w:val="2"/>
        </w:numPr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  <w:r w:rsidRPr="00DB35E5">
        <w:rPr>
          <w:color w:val="000000" w:themeColor="text1"/>
          <w:sz w:val="24"/>
          <w:szCs w:val="24"/>
          <w:lang w:val="uk-UA"/>
        </w:rPr>
        <w:t xml:space="preserve">Введіть штрафні </w:t>
      </w:r>
      <w:proofErr w:type="spellStart"/>
      <w:r w:rsidRPr="00DB35E5">
        <w:rPr>
          <w:color w:val="000000" w:themeColor="text1"/>
          <w:sz w:val="24"/>
          <w:szCs w:val="24"/>
          <w:lang w:val="uk-UA"/>
        </w:rPr>
        <w:t>санкції-</w:t>
      </w:r>
      <w:proofErr w:type="spellEnd"/>
      <w:r w:rsidRPr="00DB35E5">
        <w:rPr>
          <w:color w:val="000000" w:themeColor="text1"/>
          <w:sz w:val="24"/>
          <w:szCs w:val="24"/>
          <w:lang w:val="uk-UA"/>
        </w:rPr>
        <w:t xml:space="preserve"> додаткові </w:t>
      </w:r>
      <w:proofErr w:type="spellStart"/>
      <w:r w:rsidRPr="00DB35E5">
        <w:rPr>
          <w:color w:val="000000" w:themeColor="text1"/>
          <w:sz w:val="24"/>
          <w:szCs w:val="24"/>
          <w:lang w:val="uk-UA"/>
        </w:rPr>
        <w:t>дом</w:t>
      </w:r>
      <w:proofErr w:type="spellEnd"/>
      <w:r w:rsidRPr="00DB35E5">
        <w:rPr>
          <w:color w:val="000000" w:themeColor="text1"/>
          <w:sz w:val="24"/>
          <w:szCs w:val="24"/>
          <w:lang w:val="uk-UA"/>
        </w:rPr>
        <w:t>. завдання і т.д. Головне, щоб учень знав про можливі наслідки своєї поведінки;</w:t>
      </w:r>
    </w:p>
    <w:p w:rsidR="00113183" w:rsidRPr="00DB35E5" w:rsidRDefault="00113183" w:rsidP="00474C98">
      <w:pPr>
        <w:pStyle w:val="LTGliederung1"/>
        <w:numPr>
          <w:ilvl w:val="0"/>
          <w:numId w:val="2"/>
        </w:numPr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DB35E5">
        <w:rPr>
          <w:color w:val="000000" w:themeColor="text1"/>
          <w:sz w:val="24"/>
          <w:szCs w:val="24"/>
        </w:rPr>
        <w:t>Класні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годин</w:t>
      </w:r>
      <w:proofErr w:type="gramStart"/>
      <w:r w:rsidRPr="00DB35E5">
        <w:rPr>
          <w:color w:val="000000" w:themeColor="text1"/>
          <w:sz w:val="24"/>
          <w:szCs w:val="24"/>
        </w:rPr>
        <w:t>и</w:t>
      </w:r>
      <w:proofErr w:type="spellEnd"/>
      <w:r w:rsidRPr="00DB35E5">
        <w:rPr>
          <w:color w:val="000000" w:themeColor="text1"/>
          <w:sz w:val="24"/>
          <w:szCs w:val="24"/>
        </w:rPr>
        <w:t>-</w:t>
      </w:r>
      <w:proofErr w:type="gramEnd"/>
      <w:r w:rsidRPr="00DB35E5">
        <w:rPr>
          <w:color w:val="000000" w:themeColor="text1"/>
          <w:sz w:val="24"/>
          <w:szCs w:val="24"/>
        </w:rPr>
        <w:t xml:space="preserve"> про </w:t>
      </w:r>
      <w:proofErr w:type="spellStart"/>
      <w:r w:rsidRPr="00DB35E5">
        <w:rPr>
          <w:color w:val="000000" w:themeColor="text1"/>
          <w:sz w:val="24"/>
          <w:szCs w:val="24"/>
        </w:rPr>
        <w:t>емоції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почуття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методи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їх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контролювання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. </w:t>
      </w:r>
    </w:p>
    <w:p w:rsidR="00113183" w:rsidRPr="00DB35E5" w:rsidRDefault="00113183" w:rsidP="00474C98">
      <w:pPr>
        <w:pStyle w:val="LTGliederung1"/>
        <w:numPr>
          <w:ilvl w:val="0"/>
          <w:numId w:val="2"/>
        </w:numPr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  <w:r w:rsidRPr="00DB35E5">
        <w:rPr>
          <w:color w:val="000000" w:themeColor="text1"/>
          <w:sz w:val="24"/>
          <w:szCs w:val="24"/>
        </w:rPr>
        <w:t xml:space="preserve">Головне, </w:t>
      </w:r>
      <w:proofErr w:type="spellStart"/>
      <w:r w:rsidRPr="00DB35E5">
        <w:rPr>
          <w:color w:val="000000" w:themeColor="text1"/>
          <w:sz w:val="24"/>
          <w:szCs w:val="24"/>
        </w:rPr>
        <w:t>щоб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було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менше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монологів</w:t>
      </w:r>
      <w:proofErr w:type="spellEnd"/>
      <w:proofErr w:type="gramStart"/>
      <w:r w:rsidRPr="00DB35E5">
        <w:rPr>
          <w:color w:val="000000" w:themeColor="text1"/>
          <w:sz w:val="24"/>
          <w:szCs w:val="24"/>
        </w:rPr>
        <w:t xml:space="preserve">!, </w:t>
      </w:r>
      <w:proofErr w:type="spellStart"/>
      <w:proofErr w:type="gramEnd"/>
      <w:r w:rsidRPr="00DB35E5">
        <w:rPr>
          <w:color w:val="000000" w:themeColor="text1"/>
          <w:sz w:val="24"/>
          <w:szCs w:val="24"/>
        </w:rPr>
        <w:t>але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не </w:t>
      </w:r>
      <w:proofErr w:type="spellStart"/>
      <w:r w:rsidRPr="00DB35E5">
        <w:rPr>
          <w:color w:val="000000" w:themeColor="text1"/>
          <w:sz w:val="24"/>
          <w:szCs w:val="24"/>
        </w:rPr>
        <w:t>акцентуйте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увагу</w:t>
      </w:r>
      <w:proofErr w:type="spellEnd"/>
      <w:r w:rsidRPr="00DB35E5">
        <w:rPr>
          <w:color w:val="000000" w:themeColor="text1"/>
          <w:sz w:val="24"/>
          <w:szCs w:val="24"/>
        </w:rPr>
        <w:t xml:space="preserve"> на </w:t>
      </w:r>
      <w:proofErr w:type="spellStart"/>
      <w:r w:rsidRPr="00DB35E5">
        <w:rPr>
          <w:color w:val="000000" w:themeColor="text1"/>
          <w:sz w:val="24"/>
          <w:szCs w:val="24"/>
        </w:rPr>
        <w:t>проблемних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учнях</w:t>
      </w:r>
      <w:proofErr w:type="spellEnd"/>
      <w:r w:rsidRPr="00DB35E5">
        <w:rPr>
          <w:color w:val="000000" w:themeColor="text1"/>
          <w:sz w:val="24"/>
          <w:szCs w:val="24"/>
        </w:rPr>
        <w:t>.</w:t>
      </w:r>
    </w:p>
    <w:p w:rsidR="00474C98" w:rsidRPr="00DB35E5" w:rsidRDefault="00474C98" w:rsidP="00474C98">
      <w:pPr>
        <w:pStyle w:val="LTGliederung1"/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</w:p>
    <w:p w:rsidR="00113183" w:rsidRPr="00DB35E5" w:rsidRDefault="00E44A66" w:rsidP="00474C98">
      <w:pPr>
        <w:pStyle w:val="LTGliederung1"/>
        <w:spacing w:before="90" w:line="192" w:lineRule="auto"/>
        <w:jc w:val="center"/>
        <w:rPr>
          <w:b/>
          <w:color w:val="000000" w:themeColor="text1"/>
          <w:sz w:val="24"/>
          <w:szCs w:val="24"/>
          <w:lang w:val="uk-UA"/>
        </w:rPr>
      </w:pPr>
      <w:r w:rsidRPr="00DB35E5">
        <w:rPr>
          <w:b/>
          <w:color w:val="000000" w:themeColor="text1"/>
          <w:sz w:val="24"/>
          <w:szCs w:val="24"/>
          <w:lang w:val="uk-UA"/>
        </w:rPr>
        <w:t>Занижена самооцінка:</w:t>
      </w:r>
    </w:p>
    <w:p w:rsidR="00113183" w:rsidRPr="00DB35E5" w:rsidRDefault="00113183" w:rsidP="00474C98">
      <w:pPr>
        <w:pStyle w:val="LTGliederung1"/>
        <w:spacing w:before="90" w:line="192" w:lineRule="auto"/>
        <w:jc w:val="both"/>
        <w:rPr>
          <w:color w:val="000000" w:themeColor="text1"/>
          <w:sz w:val="24"/>
          <w:szCs w:val="24"/>
          <w:lang w:val="uk-UA"/>
        </w:rPr>
      </w:pPr>
    </w:p>
    <w:p w:rsidR="00113183" w:rsidRPr="00DB35E5" w:rsidRDefault="00113183" w:rsidP="00474C98">
      <w:p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Необхідно створювати на заняттях </w:t>
      </w:r>
      <w:r w:rsidRPr="00DB35E5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дітям ситуацію успіху.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Ситуація успіху - якийсь зліт для людини, своєрідний стрибок на вищий щабель у своєму особовому розвитку. Відчуття успіху народжується у суб'єкта, який зумів подолати свій страх, своє невміння, сором'язливість, 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lastRenderedPageBreak/>
        <w:t>нерозуміння, боязкість, розгубленість, утруднення та інше. Для створення ситуації успіху використовуються прийоми:</w:t>
      </w:r>
    </w:p>
    <w:p w:rsidR="00474C98" w:rsidRPr="00DB35E5" w:rsidRDefault="00113183" w:rsidP="00474C98">
      <w:pPr>
        <w:pStyle w:val="a7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зняття страху перед діяльністю, звільнення від дитини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психологічного тиску. Переконуйте вихованця: «це просто,легко. Не вийде - нічого страшного, пошукаємо інший спосіб» і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пр.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;</w:t>
      </w:r>
    </w:p>
    <w:p w:rsidR="00474C98" w:rsidRPr="00DB35E5" w:rsidRDefault="00113183" w:rsidP="00474C98">
      <w:pPr>
        <w:pStyle w:val="a7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надання прихованої до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помоги, коли педагог в контексті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слів,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звернених до дитини, вплітає непомітні, але основоположні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підказки. Наприклад, «мені б хотілося, щоб ти не забув про...»,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«я сподіваюся, що це нам неодмінно вдасться»;</w:t>
      </w:r>
    </w:p>
    <w:p w:rsidR="00474C98" w:rsidRPr="00DB35E5" w:rsidRDefault="00113183" w:rsidP="00474C98">
      <w:pPr>
        <w:pStyle w:val="a7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прийом авансування особистості, проголошення до достоїнств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того, як дитина приступила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до виконання якої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діяльності ( «У тебе це неодмінно вийде, тому що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у тебе гарна зорова пам'ять» і т.п.</w:t>
      </w:r>
    </w:p>
    <w:p w:rsidR="00474C98" w:rsidRPr="00DB35E5" w:rsidRDefault="00113183" w:rsidP="00474C98">
      <w:pPr>
        <w:pStyle w:val="a7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прийом персональної винятковості (звернення до дитини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словами «тільки ти можеш...», «ніхто, крім тебе...» і т.п.)</w:t>
      </w:r>
    </w:p>
    <w:p w:rsidR="00113183" w:rsidRPr="00DB35E5" w:rsidRDefault="00113183" w:rsidP="00474C98">
      <w:pPr>
        <w:pStyle w:val="a7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«емоційне </w:t>
      </w:r>
      <w:proofErr w:type="spellStart"/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погладжування</w:t>
      </w:r>
      <w:proofErr w:type="spellEnd"/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». Похвала педагога: «Молодець.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Розумниця. Ти дуже здібний, кмітливий» супроводжується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легким </w:t>
      </w:r>
      <w:proofErr w:type="spellStart"/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погладжуванням</w:t>
      </w:r>
      <w:proofErr w:type="spellEnd"/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, ласкавим дотиком.</w:t>
      </w:r>
    </w:p>
    <w:p w:rsidR="00113183" w:rsidRPr="00DB35E5" w:rsidRDefault="00113183" w:rsidP="00474C98">
      <w:p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Необхідно якомога частіше </w:t>
      </w:r>
      <w:r w:rsidRPr="00DB35E5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називати дитину по імені і хвалити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його в присутності інших дітей і дорослих. Педагогам з цією метою можна відзначати досягнення дитини на спеціально оформлених стендах («Зірка тижня», «Наші успіхи» , «Це ми можемо...», «Я зробив це!» і т.д.), нагороджувати дитини грамотами, жетонами. Крім того, можна заохочувати таких дітей, доручаючи їм виконання престижних у цьому колективі доручень (що-то роздати, написати). </w:t>
      </w:r>
    </w:p>
    <w:p w:rsidR="0058567C" w:rsidRPr="00DB35E5" w:rsidRDefault="00113183" w:rsidP="00474C98">
      <w:p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Негативний вплив на формування адекватної самооцінки надає прийом, який використовують у роботі деякі педагоги: порівняння результатів виконання завдання одних дітей з іншими. Якщо педагог хоче провести порівняння, то краще порівнювати даного дитини з його результатами, яких він досяг вчора, тиждень, місяць тому. При роботі з дітьми, що страждають занижену самооцінку, бажано уникати таких завдань, які виконуються за певний, фіксоване педагогом час, працюйте в зручному для нього темпі, з урахуванням його можливостей.</w:t>
      </w:r>
    </w:p>
    <w:p w:rsidR="00E44A66" w:rsidRPr="00DB35E5" w:rsidRDefault="00E44A66" w:rsidP="00474C98">
      <w:p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Заохочуйте д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ітей ставити питання, питати, ви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ражат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и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власну думку. Провокуйте дискусії з Вами, давайт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е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можливість їм доводити Вам, пояснювати помилку, спростовувати Ваш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у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думку (якщо воно помилкове). Визн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авши їх правоту, висловлюйте 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подяку за це.</w:t>
      </w:r>
    </w:p>
    <w:p w:rsidR="00E44A66" w:rsidRPr="00DB35E5" w:rsidRDefault="00E44A66" w:rsidP="00474C98">
      <w:p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Для того, щоб дитина не вважав себе гірше інших 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дітей бажано проводити бесіди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, під час яких: всі діти розповідають про свої труднощі, випробуваних ними в тих або інших ситуаціях. Подібні розмови до</w:t>
      </w:r>
      <w:r w:rsidR="00474C98"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помагають дитині усвідомити, що</w:t>
      </w: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і у однолітків існують проблеми, схожі з їх власними Крім того, такі обговорення сприяють розширення поведінкового репертуару дитини.</w:t>
      </w:r>
    </w:p>
    <w:p w:rsidR="00E44A66" w:rsidRPr="00DB35E5" w:rsidRDefault="00E44A66" w:rsidP="00474C98">
      <w:p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1. Зняття страху перед діяльністю</w:t>
      </w:r>
    </w:p>
    <w:p w:rsidR="00E44A66" w:rsidRPr="00DB35E5" w:rsidRDefault="00E44A66" w:rsidP="00474C98">
      <w:p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2. Надання прихованої допомоги</w:t>
      </w:r>
    </w:p>
    <w:p w:rsidR="00E44A66" w:rsidRPr="00DB35E5" w:rsidRDefault="00E44A66" w:rsidP="00474C98">
      <w:p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3. Прийом авансування особистості</w:t>
      </w:r>
    </w:p>
    <w:p w:rsidR="00E44A66" w:rsidRPr="00DB35E5" w:rsidRDefault="00E44A66" w:rsidP="00474C98">
      <w:p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4. Прийом персональної винятковості</w:t>
      </w:r>
    </w:p>
    <w:p w:rsidR="00E44A66" w:rsidRPr="00DB35E5" w:rsidRDefault="00E44A66" w:rsidP="00474C98">
      <w:p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DB35E5">
        <w:rPr>
          <w:rFonts w:ascii="Arial" w:hAnsi="Arial" w:cs="Arial"/>
          <w:color w:val="000000" w:themeColor="text1"/>
          <w:sz w:val="24"/>
          <w:szCs w:val="24"/>
          <w:lang w:val="uk-UA"/>
        </w:rPr>
        <w:t>5. Емоційне прогладжування</w:t>
      </w:r>
    </w:p>
    <w:p w:rsidR="00E44A66" w:rsidRPr="00DB35E5" w:rsidRDefault="00E44A66" w:rsidP="00474C98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DB35E5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lastRenderedPageBreak/>
        <w:t>Розвиток навчальної мотивації:</w:t>
      </w:r>
    </w:p>
    <w:p w:rsidR="00E44A66" w:rsidRPr="00DB35E5" w:rsidRDefault="00E44A66" w:rsidP="00474C98">
      <w:pPr>
        <w:pStyle w:val="LTGliederung1"/>
        <w:numPr>
          <w:ilvl w:val="0"/>
          <w:numId w:val="3"/>
        </w:numPr>
        <w:spacing w:before="9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словесне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навіювання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зокрема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відчуття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належного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відношення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до </w:t>
      </w:r>
      <w:proofErr w:type="spellStart"/>
      <w:r w:rsidRPr="00DB35E5">
        <w:rPr>
          <w:color w:val="000000" w:themeColor="text1"/>
          <w:sz w:val="24"/>
          <w:szCs w:val="24"/>
        </w:rPr>
        <w:t>навчання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, до </w:t>
      </w:r>
      <w:proofErr w:type="spellStart"/>
      <w:r w:rsidRPr="00DB35E5">
        <w:rPr>
          <w:color w:val="000000" w:themeColor="text1"/>
          <w:sz w:val="24"/>
          <w:szCs w:val="24"/>
        </w:rPr>
        <w:t>школи</w:t>
      </w:r>
      <w:proofErr w:type="spellEnd"/>
      <w:r w:rsidRPr="00DB35E5">
        <w:rPr>
          <w:color w:val="000000" w:themeColor="text1"/>
          <w:sz w:val="24"/>
          <w:szCs w:val="24"/>
        </w:rPr>
        <w:t>;</w:t>
      </w:r>
    </w:p>
    <w:p w:rsidR="00E44A66" w:rsidRPr="00DB35E5" w:rsidRDefault="00E44A66" w:rsidP="00474C98">
      <w:pPr>
        <w:pStyle w:val="LTGliederung1"/>
        <w:numPr>
          <w:ilvl w:val="0"/>
          <w:numId w:val="3"/>
        </w:numPr>
        <w:spacing w:before="9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необходімо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забезпечити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ситуації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особистого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вибору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завдання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вправи</w:t>
      </w:r>
      <w:proofErr w:type="spellEnd"/>
      <w:r w:rsidRPr="00DB35E5">
        <w:rPr>
          <w:color w:val="000000" w:themeColor="text1"/>
          <w:sz w:val="24"/>
          <w:szCs w:val="24"/>
        </w:rPr>
        <w:t xml:space="preserve"> (яку задачу </w:t>
      </w:r>
      <w:proofErr w:type="spellStart"/>
      <w:r w:rsidRPr="00DB35E5">
        <w:rPr>
          <w:color w:val="000000" w:themeColor="text1"/>
          <w:sz w:val="24"/>
          <w:szCs w:val="24"/>
        </w:rPr>
        <w:t>вирішуватимеш</w:t>
      </w:r>
      <w:proofErr w:type="spellEnd"/>
      <w:r w:rsidRPr="00DB35E5">
        <w:rPr>
          <w:color w:val="000000" w:themeColor="text1"/>
          <w:sz w:val="24"/>
          <w:szCs w:val="24"/>
        </w:rPr>
        <w:t xml:space="preserve">: про </w:t>
      </w:r>
      <w:proofErr w:type="spellStart"/>
      <w:r w:rsidRPr="00DB35E5">
        <w:rPr>
          <w:color w:val="000000" w:themeColor="text1"/>
          <w:sz w:val="24"/>
          <w:szCs w:val="24"/>
        </w:rPr>
        <w:t>яблука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B35E5">
        <w:rPr>
          <w:color w:val="000000" w:themeColor="text1"/>
          <w:sz w:val="24"/>
          <w:szCs w:val="24"/>
        </w:rPr>
        <w:t>або</w:t>
      </w:r>
      <w:proofErr w:type="spellEnd"/>
      <w:proofErr w:type="gramEnd"/>
      <w:r w:rsidRPr="00DB35E5">
        <w:rPr>
          <w:color w:val="000000" w:themeColor="text1"/>
          <w:sz w:val="24"/>
          <w:szCs w:val="24"/>
        </w:rPr>
        <w:t xml:space="preserve"> про </w:t>
      </w:r>
      <w:proofErr w:type="spellStart"/>
      <w:r w:rsidRPr="00DB35E5">
        <w:rPr>
          <w:color w:val="000000" w:themeColor="text1"/>
          <w:sz w:val="24"/>
          <w:szCs w:val="24"/>
        </w:rPr>
        <w:t>будиночки</w:t>
      </w:r>
      <w:proofErr w:type="spellEnd"/>
      <w:r w:rsidRPr="00DB35E5">
        <w:rPr>
          <w:color w:val="000000" w:themeColor="text1"/>
          <w:sz w:val="24"/>
          <w:szCs w:val="24"/>
        </w:rPr>
        <w:t xml:space="preserve">?); </w:t>
      </w:r>
      <w:proofErr w:type="spellStart"/>
      <w:r w:rsidRPr="00DB35E5">
        <w:rPr>
          <w:color w:val="000000" w:themeColor="text1"/>
          <w:sz w:val="24"/>
          <w:szCs w:val="24"/>
        </w:rPr>
        <w:t>міра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складності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завдання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(легка </w:t>
      </w:r>
      <w:proofErr w:type="spellStart"/>
      <w:r w:rsidRPr="00DB35E5">
        <w:rPr>
          <w:color w:val="000000" w:themeColor="text1"/>
          <w:sz w:val="24"/>
          <w:szCs w:val="24"/>
        </w:rPr>
        <w:t>або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цікава</w:t>
      </w:r>
      <w:proofErr w:type="spellEnd"/>
      <w:r w:rsidRPr="00DB35E5">
        <w:rPr>
          <w:color w:val="000000" w:themeColor="text1"/>
          <w:sz w:val="24"/>
          <w:szCs w:val="24"/>
        </w:rPr>
        <w:t xml:space="preserve">); число </w:t>
      </w:r>
      <w:proofErr w:type="spellStart"/>
      <w:r w:rsidRPr="00DB35E5">
        <w:rPr>
          <w:color w:val="000000" w:themeColor="text1"/>
          <w:sz w:val="24"/>
          <w:szCs w:val="24"/>
        </w:rPr>
        <w:t>завдань</w:t>
      </w:r>
      <w:proofErr w:type="spellEnd"/>
      <w:r w:rsidRPr="00DB35E5">
        <w:rPr>
          <w:color w:val="000000" w:themeColor="text1"/>
          <w:sz w:val="24"/>
          <w:szCs w:val="24"/>
        </w:rPr>
        <w:t xml:space="preserve"> (</w:t>
      </w:r>
      <w:proofErr w:type="spellStart"/>
      <w:r w:rsidRPr="00DB35E5">
        <w:rPr>
          <w:color w:val="000000" w:themeColor="text1"/>
          <w:sz w:val="24"/>
          <w:szCs w:val="24"/>
        </w:rPr>
        <w:t>скільки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завдань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берешся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вирішити</w:t>
      </w:r>
      <w:proofErr w:type="spellEnd"/>
      <w:r w:rsidRPr="00DB35E5">
        <w:rPr>
          <w:color w:val="000000" w:themeColor="text1"/>
          <w:sz w:val="24"/>
          <w:szCs w:val="24"/>
        </w:rPr>
        <w:t xml:space="preserve">: одну </w:t>
      </w:r>
      <w:proofErr w:type="spellStart"/>
      <w:r w:rsidRPr="00DB35E5">
        <w:rPr>
          <w:color w:val="000000" w:themeColor="text1"/>
          <w:sz w:val="24"/>
          <w:szCs w:val="24"/>
        </w:rPr>
        <w:t>або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дві</w:t>
      </w:r>
      <w:proofErr w:type="spellEnd"/>
      <w:r w:rsidRPr="00DB35E5">
        <w:rPr>
          <w:color w:val="000000" w:themeColor="text1"/>
          <w:sz w:val="24"/>
          <w:szCs w:val="24"/>
        </w:rPr>
        <w:t xml:space="preserve">?); </w:t>
      </w:r>
    </w:p>
    <w:p w:rsidR="00E44A66" w:rsidRPr="00DB35E5" w:rsidRDefault="00E44A66" w:rsidP="00474C98">
      <w:pPr>
        <w:pStyle w:val="LTGliederung1"/>
        <w:numPr>
          <w:ilvl w:val="0"/>
          <w:numId w:val="3"/>
        </w:numPr>
        <w:spacing w:before="9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створити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ситуацію</w:t>
      </w:r>
      <w:proofErr w:type="spellEnd"/>
      <w:r w:rsidRPr="00DB35E5">
        <w:rPr>
          <w:color w:val="000000" w:themeColor="text1"/>
          <w:sz w:val="24"/>
          <w:szCs w:val="24"/>
        </w:rPr>
        <w:t xml:space="preserve"> активного </w:t>
      </w:r>
      <w:proofErr w:type="spellStart"/>
      <w:r w:rsidRPr="00DB35E5">
        <w:rPr>
          <w:color w:val="000000" w:themeColor="text1"/>
          <w:sz w:val="24"/>
          <w:szCs w:val="24"/>
        </w:rPr>
        <w:t>впливу</w:t>
      </w:r>
      <w:proofErr w:type="spellEnd"/>
      <w:r w:rsidRPr="00DB35E5">
        <w:rPr>
          <w:color w:val="000000" w:themeColor="text1"/>
          <w:sz w:val="24"/>
          <w:szCs w:val="24"/>
        </w:rPr>
        <w:t xml:space="preserve"> в </w:t>
      </w:r>
      <w:proofErr w:type="spellStart"/>
      <w:r w:rsidRPr="00DB35E5">
        <w:rPr>
          <w:color w:val="000000" w:themeColor="text1"/>
          <w:sz w:val="24"/>
          <w:szCs w:val="24"/>
        </w:rPr>
        <w:t>спільній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учбовій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діяльності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 (</w:t>
      </w:r>
      <w:proofErr w:type="spellStart"/>
      <w:r w:rsidRPr="00DB35E5">
        <w:rPr>
          <w:color w:val="000000" w:themeColor="text1"/>
          <w:sz w:val="24"/>
          <w:szCs w:val="24"/>
        </w:rPr>
        <w:t>ді</w:t>
      </w:r>
      <w:proofErr w:type="gramStart"/>
      <w:r w:rsidRPr="00DB35E5">
        <w:rPr>
          <w:color w:val="000000" w:themeColor="text1"/>
          <w:sz w:val="24"/>
          <w:szCs w:val="24"/>
        </w:rPr>
        <w:t>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сам</w:t>
      </w:r>
      <w:proofErr w:type="gramEnd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розбиваються</w:t>
      </w:r>
      <w:proofErr w:type="spellEnd"/>
      <w:r w:rsidRPr="00DB35E5">
        <w:rPr>
          <w:color w:val="000000" w:themeColor="text1"/>
          <w:sz w:val="24"/>
          <w:szCs w:val="24"/>
        </w:rPr>
        <w:t xml:space="preserve"> на пари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виконують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запропоновані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завдання</w:t>
      </w:r>
      <w:proofErr w:type="spellEnd"/>
      <w:r w:rsidRPr="00DB35E5">
        <w:rPr>
          <w:color w:val="000000" w:themeColor="text1"/>
          <w:sz w:val="24"/>
          <w:szCs w:val="24"/>
        </w:rPr>
        <w:t>);</w:t>
      </w:r>
    </w:p>
    <w:p w:rsidR="00E44A66" w:rsidRPr="00DB35E5" w:rsidRDefault="00E44A66" w:rsidP="00474C98">
      <w:pPr>
        <w:pStyle w:val="LTGliederung1"/>
        <w:numPr>
          <w:ilvl w:val="0"/>
          <w:numId w:val="3"/>
        </w:numPr>
        <w:spacing w:before="90" w:line="192" w:lineRule="auto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DB35E5">
        <w:rPr>
          <w:color w:val="000000" w:themeColor="text1"/>
          <w:sz w:val="24"/>
          <w:szCs w:val="24"/>
        </w:rPr>
        <w:t>П</w:t>
      </w:r>
      <w:proofErr w:type="gramEnd"/>
      <w:r w:rsidRPr="00DB35E5">
        <w:rPr>
          <w:color w:val="000000" w:themeColor="text1"/>
          <w:sz w:val="24"/>
          <w:szCs w:val="24"/>
        </w:rPr>
        <w:t>іклуйтеся</w:t>
      </w:r>
      <w:proofErr w:type="spellEnd"/>
      <w:r w:rsidRPr="00DB35E5">
        <w:rPr>
          <w:color w:val="000000" w:themeColor="text1"/>
          <w:sz w:val="24"/>
          <w:szCs w:val="24"/>
        </w:rPr>
        <w:t xml:space="preserve"> про </w:t>
      </w:r>
      <w:proofErr w:type="spellStart"/>
      <w:r w:rsidRPr="00DB35E5">
        <w:rPr>
          <w:color w:val="000000" w:themeColor="text1"/>
          <w:sz w:val="24"/>
          <w:szCs w:val="24"/>
        </w:rPr>
        <w:t>створення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загальної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позитивної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атмосфери</w:t>
      </w:r>
      <w:proofErr w:type="spellEnd"/>
      <w:r w:rsidRPr="00DB35E5">
        <w:rPr>
          <w:color w:val="000000" w:themeColor="text1"/>
          <w:sz w:val="24"/>
          <w:szCs w:val="24"/>
        </w:rPr>
        <w:t xml:space="preserve"> на </w:t>
      </w:r>
      <w:proofErr w:type="spellStart"/>
      <w:r w:rsidRPr="00DB35E5">
        <w:rPr>
          <w:color w:val="000000" w:themeColor="text1"/>
          <w:sz w:val="24"/>
          <w:szCs w:val="24"/>
        </w:rPr>
        <w:t>уроці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постійно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знижуючи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тривожність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дітей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виключаючи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докори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вимову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іронію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кепкування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, погрози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т. д., </w:t>
      </w:r>
      <w:proofErr w:type="spellStart"/>
      <w:r w:rsidRPr="00DB35E5">
        <w:rPr>
          <w:color w:val="000000" w:themeColor="text1"/>
          <w:sz w:val="24"/>
          <w:szCs w:val="24"/>
        </w:rPr>
        <w:t>прагніть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виключити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страх школяра перед </w:t>
      </w:r>
      <w:proofErr w:type="spellStart"/>
      <w:r w:rsidRPr="00DB35E5">
        <w:rPr>
          <w:color w:val="000000" w:themeColor="text1"/>
          <w:sz w:val="24"/>
          <w:szCs w:val="24"/>
        </w:rPr>
        <w:t>ризиком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помилитися</w:t>
      </w:r>
      <w:proofErr w:type="spellEnd"/>
      <w:r w:rsidRPr="00DB35E5">
        <w:rPr>
          <w:color w:val="000000" w:themeColor="text1"/>
          <w:sz w:val="24"/>
          <w:szCs w:val="24"/>
        </w:rPr>
        <w:t xml:space="preserve">, забути, </w:t>
      </w:r>
      <w:proofErr w:type="spellStart"/>
      <w:r w:rsidRPr="00DB35E5">
        <w:rPr>
          <w:color w:val="000000" w:themeColor="text1"/>
          <w:sz w:val="24"/>
          <w:szCs w:val="24"/>
        </w:rPr>
        <w:t>зніяковіти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невірно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відповісти</w:t>
      </w:r>
      <w:proofErr w:type="spellEnd"/>
      <w:r w:rsidRPr="00DB35E5">
        <w:rPr>
          <w:color w:val="000000" w:themeColor="text1"/>
          <w:sz w:val="24"/>
          <w:szCs w:val="24"/>
        </w:rPr>
        <w:t>;</w:t>
      </w:r>
    </w:p>
    <w:p w:rsidR="00E44A66" w:rsidRPr="00DB35E5" w:rsidRDefault="00E44A66" w:rsidP="00474C98">
      <w:pPr>
        <w:pStyle w:val="LTGliederung1"/>
        <w:numPr>
          <w:ilvl w:val="0"/>
          <w:numId w:val="3"/>
        </w:numPr>
        <w:spacing w:before="9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створювати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ситуації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успіху</w:t>
      </w:r>
      <w:proofErr w:type="spellEnd"/>
      <w:r w:rsidRPr="00DB35E5">
        <w:rPr>
          <w:color w:val="000000" w:themeColor="text1"/>
          <w:sz w:val="24"/>
          <w:szCs w:val="24"/>
        </w:rPr>
        <w:t xml:space="preserve"> в </w:t>
      </w:r>
      <w:proofErr w:type="spellStart"/>
      <w:r w:rsidRPr="00DB35E5">
        <w:rPr>
          <w:color w:val="000000" w:themeColor="text1"/>
          <w:sz w:val="24"/>
          <w:szCs w:val="24"/>
        </w:rPr>
        <w:t>учбовій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діяльності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що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формує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відчуття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задоволеності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упевненості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 в </w:t>
      </w:r>
      <w:proofErr w:type="spellStart"/>
      <w:r w:rsidRPr="00DB35E5">
        <w:rPr>
          <w:color w:val="000000" w:themeColor="text1"/>
          <w:sz w:val="24"/>
          <w:szCs w:val="24"/>
        </w:rPr>
        <w:t>собі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об'єктивної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самооцінки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радості</w:t>
      </w:r>
      <w:proofErr w:type="spellEnd"/>
      <w:r w:rsidRPr="00DB35E5">
        <w:rPr>
          <w:color w:val="000000" w:themeColor="text1"/>
          <w:sz w:val="24"/>
          <w:szCs w:val="24"/>
        </w:rPr>
        <w:t>;</w:t>
      </w:r>
    </w:p>
    <w:p w:rsidR="00E44A66" w:rsidRPr="00DB35E5" w:rsidRDefault="00E44A66" w:rsidP="00474C98">
      <w:pPr>
        <w:pStyle w:val="LTGliederung1"/>
        <w:numPr>
          <w:ilvl w:val="0"/>
          <w:numId w:val="3"/>
        </w:numPr>
        <w:spacing w:before="9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опирайтеся</w:t>
      </w:r>
      <w:proofErr w:type="spellEnd"/>
      <w:r w:rsidRPr="00DB35E5">
        <w:rPr>
          <w:color w:val="000000" w:themeColor="text1"/>
          <w:sz w:val="24"/>
          <w:szCs w:val="24"/>
        </w:rPr>
        <w:t xml:space="preserve"> на </w:t>
      </w:r>
      <w:proofErr w:type="spellStart"/>
      <w:r w:rsidRPr="00DB35E5">
        <w:rPr>
          <w:color w:val="000000" w:themeColor="text1"/>
          <w:sz w:val="24"/>
          <w:szCs w:val="24"/>
        </w:rPr>
        <w:t>гру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включаючи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інтелектуальні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ігри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</w:t>
      </w:r>
      <w:proofErr w:type="spellEnd"/>
      <w:r w:rsidRPr="00DB35E5">
        <w:rPr>
          <w:color w:val="000000" w:themeColor="text1"/>
          <w:sz w:val="24"/>
          <w:szCs w:val="24"/>
        </w:rPr>
        <w:t xml:space="preserve"> правилами, активно </w:t>
      </w:r>
      <w:proofErr w:type="spellStart"/>
      <w:r w:rsidRPr="00DB35E5">
        <w:rPr>
          <w:color w:val="000000" w:themeColor="text1"/>
          <w:sz w:val="24"/>
          <w:szCs w:val="24"/>
        </w:rPr>
        <w:t>використовуючи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ігротехнику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gramStart"/>
      <w:r w:rsidRPr="00DB35E5">
        <w:rPr>
          <w:color w:val="000000" w:themeColor="text1"/>
          <w:sz w:val="24"/>
          <w:szCs w:val="24"/>
        </w:rPr>
        <w:t>на</w:t>
      </w:r>
      <w:proofErr w:type="gramEnd"/>
      <w:r w:rsidRPr="00DB35E5">
        <w:rPr>
          <w:color w:val="000000" w:themeColor="text1"/>
          <w:sz w:val="24"/>
          <w:szCs w:val="24"/>
        </w:rPr>
        <w:t xml:space="preserve"> </w:t>
      </w:r>
      <w:proofErr w:type="gramStart"/>
      <w:r w:rsidRPr="00DB35E5">
        <w:rPr>
          <w:color w:val="000000" w:themeColor="text1"/>
          <w:sz w:val="24"/>
          <w:szCs w:val="24"/>
        </w:rPr>
        <w:t>кожному</w:t>
      </w:r>
      <w:proofErr w:type="gram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етапі</w:t>
      </w:r>
      <w:proofErr w:type="spellEnd"/>
      <w:r w:rsidRPr="00DB35E5">
        <w:rPr>
          <w:color w:val="000000" w:themeColor="text1"/>
          <w:sz w:val="24"/>
          <w:szCs w:val="24"/>
        </w:rPr>
        <w:t xml:space="preserve"> уроку, </w:t>
      </w:r>
      <w:proofErr w:type="spellStart"/>
      <w:r w:rsidRPr="00DB35E5">
        <w:rPr>
          <w:color w:val="000000" w:themeColor="text1"/>
          <w:sz w:val="24"/>
          <w:szCs w:val="24"/>
        </w:rPr>
        <w:t>робити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гру</w:t>
      </w:r>
      <w:proofErr w:type="spellEnd"/>
      <w:r w:rsidRPr="00DB35E5">
        <w:rPr>
          <w:color w:val="000000" w:themeColor="text1"/>
          <w:sz w:val="24"/>
          <w:szCs w:val="24"/>
        </w:rPr>
        <w:t xml:space="preserve"> природною формою </w:t>
      </w:r>
      <w:proofErr w:type="spellStart"/>
      <w:r w:rsidRPr="00DB35E5">
        <w:rPr>
          <w:color w:val="000000" w:themeColor="text1"/>
          <w:sz w:val="24"/>
          <w:szCs w:val="24"/>
        </w:rPr>
        <w:t>організації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побуту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дітей</w:t>
      </w:r>
      <w:proofErr w:type="spellEnd"/>
      <w:r w:rsidRPr="00DB35E5">
        <w:rPr>
          <w:color w:val="000000" w:themeColor="text1"/>
          <w:sz w:val="24"/>
          <w:szCs w:val="24"/>
        </w:rPr>
        <w:t xml:space="preserve"> на </w:t>
      </w:r>
      <w:proofErr w:type="spellStart"/>
      <w:r w:rsidRPr="00DB35E5">
        <w:rPr>
          <w:color w:val="000000" w:themeColor="text1"/>
          <w:sz w:val="24"/>
          <w:szCs w:val="24"/>
        </w:rPr>
        <w:t>уроці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в </w:t>
      </w:r>
      <w:proofErr w:type="spellStart"/>
      <w:r w:rsidRPr="00DB35E5">
        <w:rPr>
          <w:color w:val="000000" w:themeColor="text1"/>
          <w:sz w:val="24"/>
          <w:szCs w:val="24"/>
        </w:rPr>
        <w:t>позаурочний</w:t>
      </w:r>
      <w:proofErr w:type="spellEnd"/>
      <w:r w:rsidRPr="00DB35E5">
        <w:rPr>
          <w:color w:val="000000" w:themeColor="text1"/>
          <w:sz w:val="24"/>
          <w:szCs w:val="24"/>
        </w:rPr>
        <w:t xml:space="preserve"> час;</w:t>
      </w:r>
    </w:p>
    <w:p w:rsidR="00E44A66" w:rsidRPr="00DB35E5" w:rsidRDefault="00E44A66" w:rsidP="00474C98">
      <w:pPr>
        <w:pStyle w:val="LTGliederung1"/>
        <w:numPr>
          <w:ilvl w:val="0"/>
          <w:numId w:val="3"/>
        </w:numPr>
        <w:spacing w:before="9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використовуйте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інтерес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учнів</w:t>
      </w:r>
      <w:proofErr w:type="spellEnd"/>
      <w:r w:rsidRPr="00DB35E5">
        <w:rPr>
          <w:color w:val="000000" w:themeColor="text1"/>
          <w:sz w:val="24"/>
          <w:szCs w:val="24"/>
        </w:rPr>
        <w:t xml:space="preserve"> до </w:t>
      </w:r>
      <w:proofErr w:type="spellStart"/>
      <w:r w:rsidRPr="00DB35E5">
        <w:rPr>
          <w:color w:val="000000" w:themeColor="text1"/>
          <w:sz w:val="24"/>
          <w:szCs w:val="24"/>
        </w:rPr>
        <w:t>наочності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; </w:t>
      </w:r>
    </w:p>
    <w:p w:rsidR="00E44A66" w:rsidRPr="00DB35E5" w:rsidRDefault="00E44A66" w:rsidP="00474C98">
      <w:pPr>
        <w:pStyle w:val="LTGliederung1"/>
        <w:numPr>
          <w:ilvl w:val="0"/>
          <w:numId w:val="3"/>
        </w:numPr>
        <w:spacing w:before="9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цілеспрямованно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емоційно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стимулюйте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дітей</w:t>
      </w:r>
      <w:proofErr w:type="spellEnd"/>
      <w:r w:rsidRPr="00DB35E5">
        <w:rPr>
          <w:color w:val="000000" w:themeColor="text1"/>
          <w:sz w:val="24"/>
          <w:szCs w:val="24"/>
        </w:rPr>
        <w:t xml:space="preserve"> на </w:t>
      </w:r>
      <w:proofErr w:type="spellStart"/>
      <w:r w:rsidRPr="00DB35E5">
        <w:rPr>
          <w:color w:val="000000" w:themeColor="text1"/>
          <w:sz w:val="24"/>
          <w:szCs w:val="24"/>
        </w:rPr>
        <w:t>уроці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запобігаючи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небезпечним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длянавчання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відчуттям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нудьги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монотонності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 за </w:t>
      </w:r>
      <w:proofErr w:type="spellStart"/>
      <w:r w:rsidRPr="00DB35E5">
        <w:rPr>
          <w:color w:val="000000" w:themeColor="text1"/>
          <w:sz w:val="24"/>
          <w:szCs w:val="24"/>
        </w:rPr>
        <w:t>допомогою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включення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B35E5">
        <w:rPr>
          <w:color w:val="000000" w:themeColor="text1"/>
          <w:sz w:val="24"/>
          <w:szCs w:val="24"/>
        </w:rPr>
        <w:t>р</w:t>
      </w:r>
      <w:proofErr w:type="gramEnd"/>
      <w:r w:rsidRPr="00DB35E5">
        <w:rPr>
          <w:color w:val="000000" w:themeColor="text1"/>
          <w:sz w:val="24"/>
          <w:szCs w:val="24"/>
        </w:rPr>
        <w:t>ізних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видів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діяльності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цікавості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особистої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емоційності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; </w:t>
      </w:r>
      <w:proofErr w:type="spellStart"/>
      <w:r w:rsidRPr="00DB35E5">
        <w:rPr>
          <w:color w:val="000000" w:themeColor="text1"/>
          <w:sz w:val="24"/>
          <w:szCs w:val="24"/>
        </w:rPr>
        <w:t>збуджування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інтелектуальних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емоцій</w:t>
      </w:r>
      <w:proofErr w:type="spellEnd"/>
      <w:r w:rsidRPr="00DB35E5">
        <w:rPr>
          <w:color w:val="000000" w:themeColor="text1"/>
          <w:sz w:val="24"/>
          <w:szCs w:val="24"/>
        </w:rPr>
        <w:t xml:space="preserve">- </w:t>
      </w:r>
      <w:proofErr w:type="spellStart"/>
      <w:r w:rsidRPr="00DB35E5">
        <w:rPr>
          <w:color w:val="000000" w:themeColor="text1"/>
          <w:sz w:val="24"/>
          <w:szCs w:val="24"/>
        </w:rPr>
        <w:t>здивування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новизни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сумніву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досягнення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; </w:t>
      </w:r>
    </w:p>
    <w:p w:rsidR="00474C98" w:rsidRPr="00DB35E5" w:rsidRDefault="00474C98" w:rsidP="00474C98">
      <w:pPr>
        <w:pStyle w:val="LTGliederung1"/>
        <w:numPr>
          <w:ilvl w:val="0"/>
          <w:numId w:val="3"/>
        </w:numPr>
        <w:spacing w:before="10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формувати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внутрішній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оптимістичний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настрій</w:t>
      </w:r>
      <w:proofErr w:type="spellEnd"/>
      <w:r w:rsidRPr="00DB35E5">
        <w:rPr>
          <w:color w:val="000000" w:themeColor="text1"/>
          <w:sz w:val="24"/>
          <w:szCs w:val="24"/>
        </w:rPr>
        <w:t xml:space="preserve"> у </w:t>
      </w:r>
      <w:proofErr w:type="spellStart"/>
      <w:r w:rsidRPr="00DB35E5">
        <w:rPr>
          <w:color w:val="000000" w:themeColor="text1"/>
          <w:sz w:val="24"/>
          <w:szCs w:val="24"/>
        </w:rPr>
        <w:t>дітей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вливаючи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упевненість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даючи</w:t>
      </w:r>
      <w:proofErr w:type="spellEnd"/>
      <w:r w:rsidRPr="00DB35E5">
        <w:rPr>
          <w:color w:val="000000" w:themeColor="text1"/>
          <w:sz w:val="24"/>
          <w:szCs w:val="24"/>
        </w:rPr>
        <w:t xml:space="preserve"> установку на </w:t>
      </w:r>
      <w:proofErr w:type="spellStart"/>
      <w:r w:rsidRPr="00DB35E5">
        <w:rPr>
          <w:color w:val="000000" w:themeColor="text1"/>
          <w:sz w:val="24"/>
          <w:szCs w:val="24"/>
        </w:rPr>
        <w:t>досягнення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подолання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труднощі</w:t>
      </w:r>
      <w:proofErr w:type="gramStart"/>
      <w:r w:rsidRPr="00DB35E5">
        <w:rPr>
          <w:color w:val="000000" w:themeColor="text1"/>
          <w:sz w:val="24"/>
          <w:szCs w:val="24"/>
        </w:rPr>
        <w:t>в</w:t>
      </w:r>
      <w:proofErr w:type="spellEnd"/>
      <w:proofErr w:type="gramEnd"/>
      <w:r w:rsidRPr="00DB35E5">
        <w:rPr>
          <w:color w:val="000000" w:themeColor="text1"/>
          <w:sz w:val="24"/>
          <w:szCs w:val="24"/>
        </w:rPr>
        <w:t>;</w:t>
      </w:r>
    </w:p>
    <w:p w:rsidR="00474C98" w:rsidRPr="00DB35E5" w:rsidRDefault="00474C98" w:rsidP="00474C98">
      <w:pPr>
        <w:pStyle w:val="LTGliederung1"/>
        <w:numPr>
          <w:ilvl w:val="0"/>
          <w:numId w:val="3"/>
        </w:numPr>
        <w:spacing w:before="100" w:line="192" w:lineRule="auto"/>
        <w:jc w:val="both"/>
        <w:rPr>
          <w:color w:val="000000" w:themeColor="text1"/>
          <w:sz w:val="24"/>
          <w:szCs w:val="24"/>
        </w:rPr>
      </w:pPr>
      <w:r w:rsidRPr="00DB35E5">
        <w:rPr>
          <w:color w:val="000000" w:themeColor="text1"/>
          <w:sz w:val="24"/>
          <w:szCs w:val="24"/>
        </w:rPr>
        <w:t xml:space="preserve">При </w:t>
      </w:r>
      <w:proofErr w:type="spellStart"/>
      <w:r w:rsidRPr="00DB35E5">
        <w:rPr>
          <w:color w:val="000000" w:themeColor="text1"/>
          <w:sz w:val="24"/>
          <w:szCs w:val="24"/>
        </w:rPr>
        <w:t>розвитку</w:t>
      </w:r>
      <w:proofErr w:type="spellEnd"/>
      <w:r w:rsidRPr="00DB35E5">
        <w:rPr>
          <w:color w:val="000000" w:themeColor="text1"/>
          <w:sz w:val="24"/>
          <w:szCs w:val="24"/>
        </w:rPr>
        <w:t xml:space="preserve"> мотиву </w:t>
      </w:r>
      <w:proofErr w:type="spellStart"/>
      <w:r w:rsidRPr="00DB35E5">
        <w:rPr>
          <w:color w:val="000000" w:themeColor="text1"/>
          <w:sz w:val="24"/>
          <w:szCs w:val="24"/>
        </w:rPr>
        <w:t>досягнення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орієнтуйте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учні</w:t>
      </w:r>
      <w:proofErr w:type="gramStart"/>
      <w:r w:rsidRPr="00DB35E5">
        <w:rPr>
          <w:color w:val="000000" w:themeColor="text1"/>
          <w:sz w:val="24"/>
          <w:szCs w:val="24"/>
        </w:rPr>
        <w:t>в</w:t>
      </w:r>
      <w:proofErr w:type="spellEnd"/>
      <w:proofErr w:type="gramEnd"/>
      <w:r w:rsidRPr="00DB35E5">
        <w:rPr>
          <w:color w:val="000000" w:themeColor="text1"/>
          <w:sz w:val="24"/>
          <w:szCs w:val="24"/>
        </w:rPr>
        <w:t xml:space="preserve"> на </w:t>
      </w:r>
      <w:proofErr w:type="spellStart"/>
      <w:r w:rsidRPr="00DB35E5">
        <w:rPr>
          <w:color w:val="000000" w:themeColor="text1"/>
          <w:sz w:val="24"/>
          <w:szCs w:val="24"/>
        </w:rPr>
        <w:t>самооцінку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діяльності</w:t>
      </w:r>
      <w:proofErr w:type="spellEnd"/>
      <w:r w:rsidRPr="00DB35E5">
        <w:rPr>
          <w:color w:val="000000" w:themeColor="text1"/>
          <w:sz w:val="24"/>
          <w:szCs w:val="24"/>
        </w:rPr>
        <w:t>: «</w:t>
      </w:r>
      <w:proofErr w:type="spellStart"/>
      <w:r w:rsidRPr="00DB35E5">
        <w:rPr>
          <w:color w:val="000000" w:themeColor="text1"/>
          <w:sz w:val="24"/>
          <w:szCs w:val="24"/>
        </w:rPr>
        <w:t>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задоволений</w:t>
      </w:r>
      <w:proofErr w:type="spellEnd"/>
      <w:r w:rsidRPr="00DB35E5">
        <w:rPr>
          <w:color w:val="000000" w:themeColor="text1"/>
          <w:sz w:val="24"/>
          <w:szCs w:val="24"/>
        </w:rPr>
        <w:t xml:space="preserve"> результатом?»;</w:t>
      </w:r>
    </w:p>
    <w:p w:rsidR="00E44A66" w:rsidRPr="00DB35E5" w:rsidRDefault="00E44A66" w:rsidP="00474C98">
      <w:pPr>
        <w:pStyle w:val="LTGliederung1"/>
        <w:numPr>
          <w:ilvl w:val="0"/>
          <w:numId w:val="3"/>
        </w:numPr>
        <w:spacing w:before="9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Проводьте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індивідуальні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бесіди</w:t>
      </w:r>
      <w:proofErr w:type="spellEnd"/>
      <w:r w:rsidRPr="00DB35E5">
        <w:rPr>
          <w:color w:val="000000" w:themeColor="text1"/>
          <w:sz w:val="24"/>
          <w:szCs w:val="24"/>
        </w:rPr>
        <w:t xml:space="preserve"> для </w:t>
      </w:r>
      <w:proofErr w:type="spellStart"/>
      <w:r w:rsidRPr="00DB35E5">
        <w:rPr>
          <w:color w:val="000000" w:themeColor="text1"/>
          <w:sz w:val="24"/>
          <w:szCs w:val="24"/>
        </w:rPr>
        <w:t>обговорення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досягнень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пропусків</w:t>
      </w:r>
      <w:proofErr w:type="spellEnd"/>
      <w:r w:rsidRPr="00DB35E5">
        <w:rPr>
          <w:color w:val="000000" w:themeColor="text1"/>
          <w:sz w:val="24"/>
          <w:szCs w:val="24"/>
        </w:rPr>
        <w:t xml:space="preserve">. </w:t>
      </w:r>
      <w:proofErr w:type="spellStart"/>
      <w:r w:rsidRPr="00DB35E5">
        <w:rPr>
          <w:color w:val="000000" w:themeColor="text1"/>
          <w:sz w:val="24"/>
          <w:szCs w:val="24"/>
        </w:rPr>
        <w:t>Постійно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цікавтеся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відношенням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учня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до </w:t>
      </w:r>
      <w:proofErr w:type="spellStart"/>
      <w:r w:rsidRPr="00DB35E5">
        <w:rPr>
          <w:color w:val="000000" w:themeColor="text1"/>
          <w:sz w:val="24"/>
          <w:szCs w:val="24"/>
        </w:rPr>
        <w:t>процесу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результату </w:t>
      </w:r>
      <w:proofErr w:type="spellStart"/>
      <w:proofErr w:type="gramStart"/>
      <w:r w:rsidRPr="00DB35E5">
        <w:rPr>
          <w:color w:val="000000" w:themeColor="text1"/>
          <w:sz w:val="24"/>
          <w:szCs w:val="24"/>
        </w:rPr>
        <w:t>своєї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д</w:t>
      </w:r>
      <w:proofErr w:type="gramEnd"/>
      <w:r w:rsidRPr="00DB35E5">
        <w:rPr>
          <w:color w:val="000000" w:themeColor="text1"/>
          <w:sz w:val="24"/>
          <w:szCs w:val="24"/>
        </w:rPr>
        <w:t>іяльності</w:t>
      </w:r>
      <w:proofErr w:type="spellEnd"/>
      <w:r w:rsidRPr="00DB35E5">
        <w:rPr>
          <w:color w:val="000000" w:themeColor="text1"/>
          <w:sz w:val="24"/>
          <w:szCs w:val="24"/>
        </w:rPr>
        <w:t>;</w:t>
      </w:r>
    </w:p>
    <w:p w:rsidR="00E44A66" w:rsidRPr="00DB35E5" w:rsidRDefault="00E44A66" w:rsidP="00474C98">
      <w:pPr>
        <w:pStyle w:val="LTGliederung1"/>
        <w:numPr>
          <w:ilvl w:val="0"/>
          <w:numId w:val="3"/>
        </w:numPr>
        <w:spacing w:before="10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допомагайте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учням</w:t>
      </w:r>
      <w:proofErr w:type="spellEnd"/>
      <w:r w:rsidRPr="00DB35E5">
        <w:rPr>
          <w:color w:val="000000" w:themeColor="text1"/>
          <w:sz w:val="24"/>
          <w:szCs w:val="24"/>
        </w:rPr>
        <w:t xml:space="preserve"> бути </w:t>
      </w:r>
      <w:proofErr w:type="spellStart"/>
      <w:r w:rsidRPr="00DB35E5">
        <w:rPr>
          <w:color w:val="000000" w:themeColor="text1"/>
          <w:sz w:val="24"/>
          <w:szCs w:val="24"/>
        </w:rPr>
        <w:t>відповідальними</w:t>
      </w:r>
      <w:proofErr w:type="spellEnd"/>
      <w:r w:rsidRPr="00DB35E5">
        <w:rPr>
          <w:color w:val="000000" w:themeColor="text1"/>
          <w:sz w:val="24"/>
          <w:szCs w:val="24"/>
        </w:rPr>
        <w:t xml:space="preserve"> за </w:t>
      </w:r>
      <w:proofErr w:type="spellStart"/>
      <w:r w:rsidRPr="00DB35E5">
        <w:rPr>
          <w:color w:val="000000" w:themeColor="text1"/>
          <w:sz w:val="24"/>
          <w:szCs w:val="24"/>
        </w:rPr>
        <w:t>успіхи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невдачі</w:t>
      </w:r>
      <w:proofErr w:type="spellEnd"/>
      <w:r w:rsidRPr="00DB35E5">
        <w:rPr>
          <w:color w:val="000000" w:themeColor="text1"/>
          <w:sz w:val="24"/>
          <w:szCs w:val="24"/>
        </w:rPr>
        <w:t>;</w:t>
      </w:r>
    </w:p>
    <w:p w:rsidR="00E44A66" w:rsidRPr="00DB35E5" w:rsidRDefault="00E44A66" w:rsidP="00474C98">
      <w:pPr>
        <w:pStyle w:val="LTGliederung1"/>
        <w:numPr>
          <w:ilvl w:val="0"/>
          <w:numId w:val="3"/>
        </w:numPr>
        <w:spacing w:before="10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Запрошуйте</w:t>
      </w:r>
      <w:proofErr w:type="spellEnd"/>
      <w:r w:rsidRPr="00DB35E5">
        <w:rPr>
          <w:color w:val="000000" w:themeColor="text1"/>
          <w:sz w:val="24"/>
          <w:szCs w:val="24"/>
        </w:rPr>
        <w:t xml:space="preserve"> на уроки гостей, </w:t>
      </w:r>
      <w:proofErr w:type="spellStart"/>
      <w:r w:rsidRPr="00DB35E5">
        <w:rPr>
          <w:color w:val="000000" w:themeColor="text1"/>
          <w:sz w:val="24"/>
          <w:szCs w:val="24"/>
        </w:rPr>
        <w:t>які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розповіли</w:t>
      </w:r>
      <w:proofErr w:type="spellEnd"/>
      <w:r w:rsidRPr="00DB35E5">
        <w:rPr>
          <w:color w:val="000000" w:themeColor="text1"/>
          <w:sz w:val="24"/>
          <w:szCs w:val="24"/>
        </w:rPr>
        <w:t xml:space="preserve"> б про </w:t>
      </w:r>
      <w:proofErr w:type="spellStart"/>
      <w:r w:rsidRPr="00DB35E5">
        <w:rPr>
          <w:color w:val="000000" w:themeColor="text1"/>
          <w:sz w:val="24"/>
          <w:szCs w:val="24"/>
        </w:rPr>
        <w:t>свої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успіхи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невдачі</w:t>
      </w:r>
      <w:proofErr w:type="spellEnd"/>
      <w:r w:rsidRPr="00DB35E5">
        <w:rPr>
          <w:color w:val="000000" w:themeColor="text1"/>
          <w:sz w:val="24"/>
          <w:szCs w:val="24"/>
        </w:rPr>
        <w:t>;</w:t>
      </w:r>
    </w:p>
    <w:p w:rsidR="00E44A66" w:rsidRPr="00DB35E5" w:rsidRDefault="00E44A66" w:rsidP="00474C98">
      <w:pPr>
        <w:pStyle w:val="LTGliederung1"/>
        <w:numPr>
          <w:ilvl w:val="0"/>
          <w:numId w:val="3"/>
        </w:numPr>
        <w:spacing w:before="10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спробуйте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знайти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смішний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вихід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ситуацій</w:t>
      </w:r>
      <w:proofErr w:type="spellEnd"/>
      <w:r w:rsidRPr="00DB35E5">
        <w:rPr>
          <w:color w:val="000000" w:themeColor="text1"/>
          <w:sz w:val="24"/>
          <w:szCs w:val="24"/>
        </w:rPr>
        <w:t xml:space="preserve">. </w:t>
      </w:r>
      <w:proofErr w:type="spellStart"/>
      <w:r w:rsidRPr="00DB35E5">
        <w:rPr>
          <w:color w:val="000000" w:themeColor="text1"/>
          <w:sz w:val="24"/>
          <w:szCs w:val="24"/>
        </w:rPr>
        <w:t>Інколи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помилки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бувають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веселими</w:t>
      </w:r>
      <w:proofErr w:type="spellEnd"/>
      <w:r w:rsidRPr="00DB35E5">
        <w:rPr>
          <w:color w:val="000000" w:themeColor="text1"/>
          <w:sz w:val="24"/>
          <w:szCs w:val="24"/>
        </w:rPr>
        <w:t>;</w:t>
      </w:r>
    </w:p>
    <w:p w:rsidR="00E44A66" w:rsidRPr="00DB35E5" w:rsidRDefault="00E44A66" w:rsidP="00474C98">
      <w:pPr>
        <w:pStyle w:val="LTGliederung1"/>
        <w:numPr>
          <w:ilvl w:val="0"/>
          <w:numId w:val="3"/>
        </w:numPr>
        <w:spacing w:before="10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допомагайте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учням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побачити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зв'язок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між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їх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зусиллями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результатами </w:t>
      </w:r>
      <w:proofErr w:type="spellStart"/>
      <w:r w:rsidRPr="00DB35E5">
        <w:rPr>
          <w:color w:val="000000" w:themeColor="text1"/>
          <w:sz w:val="24"/>
          <w:szCs w:val="24"/>
        </w:rPr>
        <w:t>праці</w:t>
      </w:r>
      <w:proofErr w:type="spellEnd"/>
      <w:r w:rsidRPr="00DB35E5">
        <w:rPr>
          <w:color w:val="000000" w:themeColor="text1"/>
          <w:sz w:val="24"/>
          <w:szCs w:val="24"/>
        </w:rPr>
        <w:t xml:space="preserve">: </w:t>
      </w:r>
      <w:proofErr w:type="spellStart"/>
      <w:r w:rsidRPr="00DB35E5">
        <w:rPr>
          <w:color w:val="000000" w:themeColor="text1"/>
          <w:sz w:val="24"/>
          <w:szCs w:val="24"/>
        </w:rPr>
        <w:t>організовуйте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рефлексію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зворотній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зв'язок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B35E5">
        <w:rPr>
          <w:color w:val="000000" w:themeColor="text1"/>
          <w:sz w:val="24"/>
          <w:szCs w:val="24"/>
        </w:rPr>
        <w:t>п</w:t>
      </w:r>
      <w:proofErr w:type="gramEnd"/>
      <w:r w:rsidRPr="00DB35E5">
        <w:rPr>
          <w:color w:val="000000" w:themeColor="text1"/>
          <w:sz w:val="24"/>
          <w:szCs w:val="24"/>
        </w:rPr>
        <w:t>ід</w:t>
      </w:r>
      <w:proofErr w:type="spellEnd"/>
      <w:r w:rsidRPr="00DB35E5">
        <w:rPr>
          <w:color w:val="000000" w:themeColor="text1"/>
          <w:sz w:val="24"/>
          <w:szCs w:val="24"/>
        </w:rPr>
        <w:t xml:space="preserve"> час уроку</w:t>
      </w:r>
    </w:p>
    <w:p w:rsidR="00E44A66" w:rsidRPr="00DB35E5" w:rsidRDefault="00E44A66" w:rsidP="00474C98">
      <w:pPr>
        <w:pStyle w:val="LTGliederung1"/>
        <w:numPr>
          <w:ilvl w:val="0"/>
          <w:numId w:val="3"/>
        </w:numPr>
        <w:spacing w:before="100" w:line="192" w:lineRule="auto"/>
        <w:jc w:val="both"/>
        <w:rPr>
          <w:color w:val="000000" w:themeColor="text1"/>
          <w:sz w:val="24"/>
          <w:szCs w:val="24"/>
        </w:rPr>
      </w:pPr>
      <w:r w:rsidRPr="00DB35E5">
        <w:rPr>
          <w:color w:val="000000" w:themeColor="text1"/>
          <w:sz w:val="24"/>
          <w:szCs w:val="24"/>
        </w:rPr>
        <w:t xml:space="preserve">не допускайте </w:t>
      </w:r>
      <w:proofErr w:type="spellStart"/>
      <w:r w:rsidRPr="00DB35E5">
        <w:rPr>
          <w:color w:val="000000" w:themeColor="text1"/>
          <w:sz w:val="24"/>
          <w:szCs w:val="24"/>
        </w:rPr>
        <w:t>учбових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перевантажень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перевтоми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одночасно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низької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щільності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 режиму </w:t>
      </w:r>
      <w:proofErr w:type="spellStart"/>
      <w:r w:rsidRPr="00DB35E5">
        <w:rPr>
          <w:color w:val="000000" w:themeColor="text1"/>
          <w:sz w:val="24"/>
          <w:szCs w:val="24"/>
        </w:rPr>
        <w:t>роботи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(</w:t>
      </w:r>
      <w:proofErr w:type="spellStart"/>
      <w:r w:rsidRPr="00DB35E5">
        <w:rPr>
          <w:color w:val="000000" w:themeColor="text1"/>
          <w:sz w:val="24"/>
          <w:szCs w:val="24"/>
        </w:rPr>
        <w:t>дозування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учбового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B35E5">
        <w:rPr>
          <w:color w:val="000000" w:themeColor="text1"/>
          <w:sz w:val="24"/>
          <w:szCs w:val="24"/>
        </w:rPr>
        <w:t>матер</w:t>
      </w:r>
      <w:proofErr w:type="gramEnd"/>
      <w:r w:rsidRPr="00DB35E5">
        <w:rPr>
          <w:color w:val="000000" w:themeColor="text1"/>
          <w:sz w:val="24"/>
          <w:szCs w:val="24"/>
        </w:rPr>
        <w:t>іалу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</w:t>
      </w:r>
      <w:proofErr w:type="spellEnd"/>
      <w:r w:rsidRPr="00DB35E5">
        <w:rPr>
          <w:color w:val="000000" w:themeColor="text1"/>
          <w:sz w:val="24"/>
          <w:szCs w:val="24"/>
        </w:rPr>
        <w:t xml:space="preserve"> точки </w:t>
      </w:r>
      <w:proofErr w:type="spellStart"/>
      <w:r w:rsidRPr="00DB35E5">
        <w:rPr>
          <w:color w:val="000000" w:themeColor="text1"/>
          <w:sz w:val="24"/>
          <w:szCs w:val="24"/>
        </w:rPr>
        <w:t>зору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кількості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якості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повинне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відповідати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можливостям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здібностям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учнів</w:t>
      </w:r>
      <w:proofErr w:type="spellEnd"/>
      <w:r w:rsidRPr="00DB35E5">
        <w:rPr>
          <w:color w:val="000000" w:themeColor="text1"/>
          <w:sz w:val="24"/>
          <w:szCs w:val="24"/>
        </w:rPr>
        <w:t xml:space="preserve">); </w:t>
      </w:r>
    </w:p>
    <w:p w:rsidR="00E44A66" w:rsidRPr="00DB35E5" w:rsidRDefault="00E44A66" w:rsidP="00474C98">
      <w:pPr>
        <w:pStyle w:val="LTGliederung1"/>
        <w:numPr>
          <w:ilvl w:val="0"/>
          <w:numId w:val="3"/>
        </w:numPr>
        <w:spacing w:before="10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стимулювати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B35E5">
        <w:rPr>
          <w:color w:val="000000" w:themeColor="text1"/>
          <w:sz w:val="24"/>
          <w:szCs w:val="24"/>
        </w:rPr>
        <w:t>п</w:t>
      </w:r>
      <w:proofErr w:type="gramEnd"/>
      <w:r w:rsidRPr="00DB35E5">
        <w:rPr>
          <w:color w:val="000000" w:themeColor="text1"/>
          <w:sz w:val="24"/>
          <w:szCs w:val="24"/>
        </w:rPr>
        <w:t>ізнавальний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інтерес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різноманіттям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прийомів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цікавості</w:t>
      </w:r>
      <w:proofErr w:type="spellEnd"/>
      <w:r w:rsidRPr="00DB35E5">
        <w:rPr>
          <w:color w:val="000000" w:themeColor="text1"/>
          <w:sz w:val="24"/>
          <w:szCs w:val="24"/>
        </w:rPr>
        <w:t xml:space="preserve"> (</w:t>
      </w:r>
      <w:proofErr w:type="spellStart"/>
      <w:r w:rsidRPr="00DB35E5">
        <w:rPr>
          <w:color w:val="000000" w:themeColor="text1"/>
          <w:sz w:val="24"/>
          <w:szCs w:val="24"/>
        </w:rPr>
        <w:t>ілюстрацією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грою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кросвордами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драматизацією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завданнями-жартами</w:t>
      </w:r>
      <w:proofErr w:type="spellEnd"/>
      <w:r w:rsidRPr="00DB35E5">
        <w:rPr>
          <w:color w:val="000000" w:themeColor="text1"/>
          <w:sz w:val="24"/>
          <w:szCs w:val="24"/>
        </w:rPr>
        <w:t xml:space="preserve">, </w:t>
      </w:r>
      <w:proofErr w:type="spellStart"/>
      <w:r w:rsidRPr="00DB35E5">
        <w:rPr>
          <w:color w:val="000000" w:themeColor="text1"/>
          <w:sz w:val="24"/>
          <w:szCs w:val="24"/>
        </w:rPr>
        <w:t>цікавими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вправами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і</w:t>
      </w:r>
      <w:proofErr w:type="spellEnd"/>
      <w:r w:rsidRPr="00DB35E5">
        <w:rPr>
          <w:color w:val="000000" w:themeColor="text1"/>
          <w:sz w:val="24"/>
          <w:szCs w:val="24"/>
        </w:rPr>
        <w:t xml:space="preserve"> т. д.); </w:t>
      </w:r>
    </w:p>
    <w:p w:rsidR="00E44A66" w:rsidRPr="00DB35E5" w:rsidRDefault="00E44A66" w:rsidP="00474C98">
      <w:pPr>
        <w:pStyle w:val="LTGliederung1"/>
        <w:numPr>
          <w:ilvl w:val="0"/>
          <w:numId w:val="3"/>
        </w:numPr>
        <w:spacing w:before="100" w:line="192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B35E5">
        <w:rPr>
          <w:color w:val="000000" w:themeColor="text1"/>
          <w:sz w:val="24"/>
          <w:szCs w:val="24"/>
        </w:rPr>
        <w:t>використовуйте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проблемно-пошукові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методи</w:t>
      </w:r>
      <w:proofErr w:type="spellEnd"/>
      <w:r w:rsidRPr="00DB35E5">
        <w:rPr>
          <w:color w:val="000000" w:themeColor="text1"/>
          <w:sz w:val="24"/>
          <w:szCs w:val="24"/>
        </w:rPr>
        <w:t xml:space="preserve"> </w:t>
      </w:r>
      <w:proofErr w:type="spellStart"/>
      <w:r w:rsidRPr="00DB35E5">
        <w:rPr>
          <w:color w:val="000000" w:themeColor="text1"/>
          <w:sz w:val="24"/>
          <w:szCs w:val="24"/>
        </w:rPr>
        <w:t>навчання</w:t>
      </w:r>
      <w:proofErr w:type="spellEnd"/>
      <w:r w:rsidRPr="00DB35E5">
        <w:rPr>
          <w:color w:val="000000" w:themeColor="text1"/>
          <w:sz w:val="24"/>
          <w:szCs w:val="24"/>
        </w:rPr>
        <w:t>.</w:t>
      </w:r>
    </w:p>
    <w:p w:rsidR="00E44A66" w:rsidRPr="00DB35E5" w:rsidRDefault="00E44A66" w:rsidP="00474C98">
      <w:pPr>
        <w:pStyle w:val="a7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p w:rsidR="00E44A66" w:rsidRPr="00DB35E5" w:rsidRDefault="00E44A66" w:rsidP="00474C98">
      <w:pPr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sectPr w:rsidR="00E44A66" w:rsidRPr="00DB35E5" w:rsidSect="00DB35E5">
      <w:headerReference w:type="default" r:id="rId7"/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D4" w:rsidRDefault="00AA17D4" w:rsidP="00113183">
      <w:pPr>
        <w:spacing w:after="0" w:line="240" w:lineRule="auto"/>
      </w:pPr>
      <w:r>
        <w:separator/>
      </w:r>
    </w:p>
  </w:endnote>
  <w:endnote w:type="continuationSeparator" w:id="0">
    <w:p w:rsidR="00AA17D4" w:rsidRDefault="00AA17D4" w:rsidP="0011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D4" w:rsidRDefault="00AA17D4" w:rsidP="00113183">
      <w:pPr>
        <w:spacing w:after="0" w:line="240" w:lineRule="auto"/>
      </w:pPr>
      <w:r>
        <w:separator/>
      </w:r>
    </w:p>
  </w:footnote>
  <w:footnote w:type="continuationSeparator" w:id="0">
    <w:p w:rsidR="00AA17D4" w:rsidRDefault="00AA17D4" w:rsidP="0011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36274"/>
      <w:docPartObj>
        <w:docPartGallery w:val="Page Numbers (Top of Page)"/>
        <w:docPartUnique/>
      </w:docPartObj>
    </w:sdtPr>
    <w:sdtContent>
      <w:p w:rsidR="00474C98" w:rsidRDefault="001E3DCC">
        <w:pPr>
          <w:pStyle w:val="a3"/>
          <w:jc w:val="right"/>
        </w:pPr>
        <w:fldSimple w:instr=" PAGE   \* MERGEFORMAT ">
          <w:r w:rsidR="00DB35E5">
            <w:rPr>
              <w:noProof/>
            </w:rPr>
            <w:t>1</w:t>
          </w:r>
        </w:fldSimple>
      </w:p>
    </w:sdtContent>
  </w:sdt>
  <w:p w:rsidR="00474C98" w:rsidRDefault="00474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6A4"/>
    <w:multiLevelType w:val="hybridMultilevel"/>
    <w:tmpl w:val="2C52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45092"/>
    <w:multiLevelType w:val="hybridMultilevel"/>
    <w:tmpl w:val="5326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64E80"/>
    <w:multiLevelType w:val="hybridMultilevel"/>
    <w:tmpl w:val="97FC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96F87"/>
    <w:multiLevelType w:val="hybridMultilevel"/>
    <w:tmpl w:val="9610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183"/>
    <w:rsid w:val="00113183"/>
    <w:rsid w:val="001E3DCC"/>
    <w:rsid w:val="00474C98"/>
    <w:rsid w:val="0058567C"/>
    <w:rsid w:val="0061400D"/>
    <w:rsid w:val="00910198"/>
    <w:rsid w:val="00AA17D4"/>
    <w:rsid w:val="00BA7B97"/>
    <w:rsid w:val="00C05497"/>
    <w:rsid w:val="00DB35E5"/>
    <w:rsid w:val="00E4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LTTitel">
    <w:name w:val="????????1~LT~Titel"/>
    <w:uiPriority w:val="99"/>
    <w:rsid w:val="0011318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hadow/>
      <w:color w:val="FFFFB7"/>
      <w:kern w:val="1"/>
      <w:sz w:val="88"/>
      <w:szCs w:val="88"/>
    </w:rPr>
  </w:style>
  <w:style w:type="paragraph" w:customStyle="1" w:styleId="LTGliederung1">
    <w:name w:val="???????~LT~Gliederung 1"/>
    <w:uiPriority w:val="99"/>
    <w:rsid w:val="00113183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Arial" w:hAnsi="Arial" w:cs="Arial"/>
      <w:shadow/>
      <w:color w:val="FFFFFF"/>
      <w:sz w:val="64"/>
      <w:szCs w:val="64"/>
    </w:rPr>
  </w:style>
  <w:style w:type="paragraph" w:styleId="a3">
    <w:name w:val="header"/>
    <w:basedOn w:val="a"/>
    <w:link w:val="a4"/>
    <w:uiPriority w:val="99"/>
    <w:unhideWhenUsed/>
    <w:rsid w:val="0011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183"/>
  </w:style>
  <w:style w:type="paragraph" w:styleId="a5">
    <w:name w:val="footer"/>
    <w:basedOn w:val="a"/>
    <w:link w:val="a6"/>
    <w:uiPriority w:val="99"/>
    <w:semiHidden/>
    <w:unhideWhenUsed/>
    <w:rsid w:val="0011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183"/>
  </w:style>
  <w:style w:type="paragraph" w:styleId="a7">
    <w:name w:val="List Paragraph"/>
    <w:basedOn w:val="a"/>
    <w:uiPriority w:val="34"/>
    <w:qFormat/>
    <w:rsid w:val="00E44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2012-10-29T10:12:00Z</cp:lastPrinted>
  <dcterms:created xsi:type="dcterms:W3CDTF">2012-10-29T09:33:00Z</dcterms:created>
  <dcterms:modified xsi:type="dcterms:W3CDTF">2012-10-30T10:01:00Z</dcterms:modified>
</cp:coreProperties>
</file>